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0686" w:rsidRPr="00802EDA" w:rsidRDefault="00580686" w:rsidP="00580686">
      <w:pPr>
        <w:rPr>
          <w:rFonts w:ascii="Arial" w:hAnsi="Arial" w:cs="Arial"/>
          <w:b/>
          <w:bCs/>
          <w:sz w:val="22"/>
        </w:rPr>
      </w:pPr>
      <w:bookmarkStart w:id="0" w:name="_Hlk3548187"/>
      <w:r w:rsidRPr="00802EDA">
        <w:rPr>
          <w:rFonts w:ascii="Arial" w:hAnsi="Arial" w:cs="Arial"/>
          <w:b/>
          <w:bCs/>
          <w:sz w:val="22"/>
        </w:rPr>
        <w:t xml:space="preserve">3GPP TSG-RAN WG4 Meeting # </w:t>
      </w:r>
      <w:r w:rsidRPr="00802EDA">
        <w:rPr>
          <w:rFonts w:ascii="Arial" w:hAnsi="Arial" w:cs="Arial" w:hint="eastAsia"/>
          <w:b/>
          <w:bCs/>
          <w:sz w:val="22"/>
        </w:rPr>
        <w:t>11</w:t>
      </w:r>
      <w:r>
        <w:rPr>
          <w:rFonts w:ascii="Arial" w:hAnsi="Arial" w:cs="Arial"/>
          <w:b/>
          <w:bCs/>
          <w:sz w:val="22"/>
        </w:rPr>
        <w:t>5</w:t>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Pr>
          <w:rFonts w:ascii="Arial" w:hAnsi="Arial" w:cs="Arial"/>
          <w:b/>
          <w:bCs/>
          <w:sz w:val="22"/>
        </w:rPr>
        <w:t xml:space="preserve">        </w:t>
      </w:r>
      <w:r w:rsidRPr="00E27A13">
        <w:rPr>
          <w:rFonts w:ascii="Arial" w:hAnsi="Arial" w:cs="Arial"/>
          <w:b/>
          <w:bCs/>
          <w:sz w:val="22"/>
        </w:rPr>
        <w:t>R4-250</w:t>
      </w:r>
      <w:r w:rsidR="008E311E">
        <w:rPr>
          <w:rFonts w:ascii="Arial" w:hAnsi="Arial" w:cs="Arial"/>
          <w:b/>
          <w:bCs/>
          <w:sz w:val="22"/>
        </w:rPr>
        <w:t>7179</w:t>
      </w:r>
      <w:bookmarkStart w:id="1" w:name="_GoBack"/>
      <w:bookmarkEnd w:id="1"/>
    </w:p>
    <w:p w:rsidR="00DF36BC" w:rsidRPr="00DF36BC" w:rsidRDefault="00580686" w:rsidP="00580686">
      <w:pPr>
        <w:tabs>
          <w:tab w:val="left" w:pos="2160"/>
        </w:tabs>
        <w:rPr>
          <w:rFonts w:ascii="Arial" w:eastAsia="宋体" w:hAnsi="Arial" w:cs="Arial"/>
          <w:b/>
          <w:sz w:val="24"/>
          <w:szCs w:val="24"/>
          <w:lang w:val="en-US" w:eastAsia="zh-CN"/>
        </w:rPr>
      </w:pPr>
      <w:r>
        <w:rPr>
          <w:rFonts w:ascii="Arial" w:eastAsia="宋体" w:hAnsi="Arial" w:cs="Arial" w:hint="eastAsia"/>
          <w:b/>
          <w:sz w:val="24"/>
          <w:szCs w:val="24"/>
          <w:lang w:eastAsia="zh-CN"/>
        </w:rPr>
        <w:t>Malta</w:t>
      </w:r>
      <w:r w:rsidRPr="00802EDA">
        <w:rPr>
          <w:rFonts w:ascii="Arial" w:eastAsia="宋体" w:hAnsi="Arial" w:cs="Arial"/>
          <w:b/>
          <w:sz w:val="24"/>
          <w:szCs w:val="24"/>
        </w:rPr>
        <w:t xml:space="preserve">, </w:t>
      </w:r>
      <w:r>
        <w:rPr>
          <w:rFonts w:ascii="Arial" w:eastAsia="宋体" w:hAnsi="Arial" w:cs="Arial"/>
          <w:b/>
          <w:sz w:val="24"/>
          <w:szCs w:val="24"/>
        </w:rPr>
        <w:t>MT</w:t>
      </w:r>
      <w:r w:rsidRPr="00802EDA">
        <w:rPr>
          <w:rFonts w:ascii="Arial" w:eastAsia="宋体" w:hAnsi="Arial" w:cs="Arial"/>
          <w:b/>
          <w:sz w:val="24"/>
          <w:szCs w:val="24"/>
        </w:rPr>
        <w:t xml:space="preserve">, </w:t>
      </w:r>
      <w:r>
        <w:rPr>
          <w:rFonts w:ascii="Arial" w:eastAsia="宋体" w:hAnsi="Arial" w:cs="Arial"/>
          <w:b/>
          <w:sz w:val="24"/>
          <w:szCs w:val="24"/>
        </w:rPr>
        <w:t>19</w:t>
      </w:r>
      <w:r w:rsidRPr="00E55C85">
        <w:rPr>
          <w:rFonts w:ascii="Arial" w:eastAsia="宋体" w:hAnsi="Arial" w:cs="Arial"/>
          <w:b/>
          <w:sz w:val="24"/>
          <w:szCs w:val="24"/>
          <w:vertAlign w:val="superscript"/>
        </w:rPr>
        <w:t>th</w:t>
      </w:r>
      <w:r>
        <w:rPr>
          <w:rFonts w:ascii="Arial" w:eastAsia="宋体" w:hAnsi="Arial" w:cs="Arial"/>
          <w:b/>
          <w:sz w:val="24"/>
          <w:szCs w:val="24"/>
        </w:rPr>
        <w:t xml:space="preserve"> </w:t>
      </w:r>
      <w:r w:rsidRPr="00802EDA">
        <w:rPr>
          <w:rFonts w:ascii="Arial" w:eastAsia="宋体" w:hAnsi="Arial" w:cs="Arial"/>
          <w:b/>
          <w:sz w:val="24"/>
          <w:szCs w:val="24"/>
        </w:rPr>
        <w:t xml:space="preserve">– </w:t>
      </w:r>
      <w:r>
        <w:rPr>
          <w:rFonts w:ascii="Arial" w:eastAsia="宋体" w:hAnsi="Arial" w:cs="Arial"/>
          <w:b/>
          <w:sz w:val="24"/>
          <w:szCs w:val="24"/>
        </w:rPr>
        <w:t>23</w:t>
      </w:r>
      <w:r w:rsidRPr="00871237">
        <w:rPr>
          <w:rFonts w:ascii="Arial" w:eastAsia="宋体" w:hAnsi="Arial" w:cs="Arial" w:hint="eastAsia"/>
          <w:b/>
          <w:sz w:val="24"/>
          <w:szCs w:val="24"/>
          <w:vertAlign w:val="superscript"/>
          <w:lang w:eastAsia="zh-CN"/>
        </w:rPr>
        <w:t>rd</w:t>
      </w:r>
      <w:r>
        <w:rPr>
          <w:rFonts w:ascii="Arial" w:eastAsia="宋体" w:hAnsi="Arial" w:cs="Arial"/>
          <w:b/>
          <w:sz w:val="24"/>
          <w:szCs w:val="24"/>
        </w:rPr>
        <w:t xml:space="preserve"> </w:t>
      </w:r>
      <w:r>
        <w:rPr>
          <w:rFonts w:ascii="Arial" w:eastAsia="宋体" w:hAnsi="Arial" w:cs="Arial" w:hint="eastAsia"/>
          <w:b/>
          <w:sz w:val="24"/>
          <w:szCs w:val="24"/>
          <w:lang w:eastAsia="zh-CN"/>
        </w:rPr>
        <w:t>May</w:t>
      </w:r>
      <w:r w:rsidRPr="00802EDA">
        <w:rPr>
          <w:rFonts w:ascii="Arial" w:eastAsia="宋体" w:hAnsi="Arial" w:cs="Arial"/>
          <w:b/>
          <w:sz w:val="24"/>
          <w:szCs w:val="24"/>
        </w:rPr>
        <w:t>, 202</w:t>
      </w:r>
      <w:r w:rsidR="00E55C85">
        <w:rPr>
          <w:rFonts w:ascii="Arial" w:eastAsia="宋体" w:hAnsi="Arial" w:cs="Arial"/>
          <w:b/>
          <w:sz w:val="24"/>
          <w:szCs w:val="24"/>
          <w:lang w:val="en-US" w:eastAsia="zh-CN"/>
        </w:rPr>
        <w:t>5</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Agenda Item:</w:t>
      </w:r>
      <w:r w:rsidRPr="00DF36BC">
        <w:rPr>
          <w:rFonts w:ascii="Arial" w:eastAsia="宋体" w:hAnsi="Arial" w:cs="Arial"/>
          <w:b/>
          <w:sz w:val="24"/>
          <w:szCs w:val="24"/>
          <w:lang w:val="en-US" w:eastAsia="zh-CN"/>
        </w:rPr>
        <w:tab/>
      </w:r>
      <w:r w:rsidR="004F5D62">
        <w:rPr>
          <w:rFonts w:ascii="Arial" w:eastAsia="宋体" w:hAnsi="Arial" w:cs="Arial"/>
          <w:b/>
          <w:sz w:val="24"/>
          <w:szCs w:val="24"/>
          <w:lang w:val="en-US" w:eastAsia="zh-CN"/>
        </w:rPr>
        <w:t>7.2</w:t>
      </w:r>
      <w:r w:rsidR="00580686">
        <w:rPr>
          <w:rFonts w:ascii="Arial" w:eastAsia="宋体" w:hAnsi="Arial" w:cs="Arial"/>
          <w:b/>
          <w:sz w:val="24"/>
          <w:szCs w:val="24"/>
          <w:lang w:val="en-US" w:eastAsia="zh-CN"/>
        </w:rPr>
        <w:t>6</w:t>
      </w:r>
      <w:r w:rsidR="004F5D62">
        <w:rPr>
          <w:rFonts w:ascii="Arial" w:eastAsia="宋体" w:hAnsi="Arial" w:cs="Arial"/>
          <w:b/>
          <w:sz w:val="24"/>
          <w:szCs w:val="24"/>
          <w:lang w:val="en-US" w:eastAsia="zh-CN"/>
        </w:rPr>
        <w:t>.</w:t>
      </w:r>
      <w:r w:rsidR="000F5A46">
        <w:rPr>
          <w:rFonts w:ascii="Arial" w:eastAsia="宋体" w:hAnsi="Arial" w:cs="Arial"/>
          <w:b/>
          <w:sz w:val="24"/>
          <w:szCs w:val="24"/>
          <w:lang w:val="en-US" w:eastAsia="zh-CN"/>
        </w:rPr>
        <w:t>5</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Source: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OPPO</w:t>
      </w:r>
    </w:p>
    <w:p w:rsidR="003A046D"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Title: </w:t>
      </w:r>
      <w:r w:rsidRPr="00DF36BC">
        <w:rPr>
          <w:rFonts w:ascii="Arial" w:eastAsia="宋体" w:hAnsi="Arial" w:cs="Arial"/>
          <w:b/>
          <w:sz w:val="24"/>
          <w:szCs w:val="24"/>
          <w:lang w:val="en-US" w:eastAsia="zh-CN"/>
        </w:rPr>
        <w:tab/>
      </w:r>
      <w:r w:rsidR="00DB0E6A">
        <w:rPr>
          <w:rFonts w:ascii="Arial" w:eastAsia="宋体" w:hAnsi="Arial" w:cs="Arial"/>
          <w:b/>
          <w:sz w:val="24"/>
          <w:szCs w:val="24"/>
          <w:lang w:val="en-US" w:eastAsia="zh-CN"/>
        </w:rPr>
        <w:t xml:space="preserve">On </w:t>
      </w:r>
      <w:r w:rsidR="00307E2A">
        <w:rPr>
          <w:rFonts w:ascii="Arial" w:eastAsia="宋体" w:hAnsi="Arial" w:cs="Arial"/>
          <w:b/>
          <w:sz w:val="24"/>
          <w:szCs w:val="24"/>
          <w:lang w:val="en-US" w:eastAsia="zh-CN"/>
        </w:rPr>
        <w:t>OTA aspect</w:t>
      </w:r>
    </w:p>
    <w:p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0"/>
    <w:p w:rsidR="003A046D" w:rsidRDefault="00986414">
      <w:pPr>
        <w:pStyle w:val="1"/>
        <w:numPr>
          <w:ilvl w:val="0"/>
          <w:numId w:val="2"/>
        </w:numPr>
      </w:pPr>
      <w:r>
        <w:t>Introduction</w:t>
      </w:r>
    </w:p>
    <w:p w:rsidR="003A046D" w:rsidRDefault="00E55C85">
      <w:pPr>
        <w:ind w:left="48"/>
        <w:jc w:val="both"/>
        <w:rPr>
          <w:rFonts w:eastAsiaTheme="minorEastAsia"/>
          <w:lang w:eastAsia="zh-CN"/>
        </w:rPr>
      </w:pPr>
      <w:r>
        <w:t xml:space="preserve">The </w:t>
      </w:r>
      <w:r w:rsidR="00612978">
        <w:t>ambient-IoT topic has been fully discussed during the last RAN4 meeting</w:t>
      </w:r>
      <w:r w:rsidR="004F1776">
        <w:t>.</w:t>
      </w:r>
      <w:r w:rsidR="00612978">
        <w:t xml:space="preserve"> A WF [1] has been agreed and further discussion on the </w:t>
      </w:r>
      <w:r w:rsidR="00307E2A">
        <w:t>OTA aspect</w:t>
      </w:r>
      <w:r w:rsidR="00612978">
        <w:t xml:space="preserve"> </w:t>
      </w:r>
      <w:r w:rsidR="00985CB2">
        <w:t>is provided in this paper.</w:t>
      </w:r>
    </w:p>
    <w:p w:rsidR="003A046D" w:rsidRDefault="00986414">
      <w:pPr>
        <w:pStyle w:val="1"/>
        <w:numPr>
          <w:ilvl w:val="0"/>
          <w:numId w:val="2"/>
        </w:numPr>
      </w:pPr>
      <w:r>
        <w:t>Discussion</w:t>
      </w:r>
    </w:p>
    <w:p w:rsidR="00716E9C" w:rsidRDefault="001562CD" w:rsidP="00985CB2">
      <w:pPr>
        <w:rPr>
          <w:rFonts w:eastAsiaTheme="minorEastAsia"/>
          <w:lang w:eastAsia="zh-CN"/>
        </w:rPr>
      </w:pPr>
      <w:r>
        <w:rPr>
          <w:rFonts w:eastAsiaTheme="minorEastAsia" w:hint="eastAsia"/>
          <w:lang w:eastAsia="zh-CN"/>
        </w:rPr>
        <w:t>D</w:t>
      </w:r>
      <w:r>
        <w:rPr>
          <w:rFonts w:eastAsiaTheme="minorEastAsia"/>
          <w:lang w:eastAsia="zh-CN"/>
        </w:rPr>
        <w:t xml:space="preserve">uring the </w:t>
      </w:r>
      <w:r w:rsidR="00985CB2">
        <w:rPr>
          <w:rFonts w:eastAsiaTheme="minorEastAsia"/>
          <w:lang w:eastAsia="zh-CN"/>
        </w:rPr>
        <w:t>RAN4#114</w:t>
      </w:r>
      <w:r w:rsidR="00D74581">
        <w:rPr>
          <w:rFonts w:eastAsiaTheme="minorEastAsia"/>
          <w:lang w:eastAsia="zh-CN"/>
        </w:rPr>
        <w:t>bis</w:t>
      </w:r>
      <w:r w:rsidR="00985CB2">
        <w:rPr>
          <w:rFonts w:eastAsiaTheme="minorEastAsia"/>
          <w:lang w:eastAsia="zh-CN"/>
        </w:rPr>
        <w:t xml:space="preserve"> meeting, the agreed </w:t>
      </w:r>
      <w:proofErr w:type="gramStart"/>
      <w:r w:rsidR="00985CB2">
        <w:rPr>
          <w:rFonts w:eastAsiaTheme="minorEastAsia"/>
          <w:lang w:eastAsia="zh-CN"/>
        </w:rPr>
        <w:t>WF</w:t>
      </w:r>
      <w:r w:rsidR="00D74581">
        <w:rPr>
          <w:rFonts w:eastAsiaTheme="minorEastAsia"/>
          <w:lang w:eastAsia="zh-CN"/>
        </w:rPr>
        <w:t>[</w:t>
      </w:r>
      <w:proofErr w:type="gramEnd"/>
      <w:r w:rsidR="00D74581">
        <w:rPr>
          <w:rFonts w:eastAsiaTheme="minorEastAsia"/>
          <w:lang w:eastAsia="zh-CN"/>
        </w:rPr>
        <w:t>1]</w:t>
      </w:r>
      <w:r w:rsidR="00985CB2">
        <w:rPr>
          <w:rFonts w:eastAsiaTheme="minorEastAsia"/>
          <w:lang w:eastAsia="zh-CN"/>
        </w:rPr>
        <w:t xml:space="preserve"> has been captured as below:</w:t>
      </w:r>
    </w:p>
    <w:p w:rsidR="00DC6E45" w:rsidRDefault="00DC6E45" w:rsidP="00E36E93">
      <w:pPr>
        <w:jc w:val="center"/>
        <w:rPr>
          <w:rFonts w:eastAsiaTheme="minorEastAsia"/>
          <w:lang w:eastAsia="zh-CN"/>
        </w:rPr>
      </w:pPr>
      <w:r>
        <w:rPr>
          <w:rFonts w:eastAsiaTheme="minorEastAsia" w:hint="eastAsia"/>
          <w:noProof/>
          <w:lang w:eastAsia="zh-CN"/>
        </w:rPr>
        <mc:AlternateContent>
          <mc:Choice Requires="wps">
            <w:drawing>
              <wp:inline distT="0" distB="0" distL="0" distR="0" wp14:anchorId="2A9CD380" wp14:editId="5D6AB0B0">
                <wp:extent cx="6332220" cy="3770415"/>
                <wp:effectExtent l="0" t="0" r="24130" b="20955"/>
                <wp:docPr id="6" name="文本框 6"/>
                <wp:cNvGraphicFramePr/>
                <a:graphic xmlns:a="http://schemas.openxmlformats.org/drawingml/2006/main">
                  <a:graphicData uri="http://schemas.microsoft.com/office/word/2010/wordprocessingShape">
                    <wps:wsp>
                      <wps:cNvSpPr txBox="1"/>
                      <wps:spPr>
                        <a:xfrm>
                          <a:off x="0" y="0"/>
                          <a:ext cx="6332220" cy="3770415"/>
                        </a:xfrm>
                        <a:prstGeom prst="rect">
                          <a:avLst/>
                        </a:prstGeom>
                        <a:solidFill>
                          <a:schemeClr val="lt1"/>
                        </a:solidFill>
                        <a:ln w="6350">
                          <a:solidFill>
                            <a:prstClr val="black"/>
                          </a:solidFill>
                        </a:ln>
                      </wps:spPr>
                      <wps:txbx>
                        <w:txbxContent>
                          <w:p w:rsidR="00D74581" w:rsidRPr="002051E5" w:rsidRDefault="00D74581" w:rsidP="00D74581">
                            <w:pPr>
                              <w:rPr>
                                <w:b/>
                                <w:bCs/>
                                <w:u w:val="single"/>
                                <w:lang w:val="en-US" w:eastAsia="zh-CN"/>
                              </w:rPr>
                            </w:pPr>
                            <w:r>
                              <w:rPr>
                                <w:b/>
                                <w:bCs/>
                                <w:u w:val="single"/>
                                <w:lang w:val="en-US" w:eastAsia="zh-CN"/>
                              </w:rPr>
                              <w:t>Issue 4-</w:t>
                            </w:r>
                            <w:r>
                              <w:rPr>
                                <w:rFonts w:hint="eastAsia"/>
                                <w:b/>
                                <w:bCs/>
                                <w:u w:val="single"/>
                                <w:lang w:val="en-US" w:eastAsia="zh-CN"/>
                              </w:rPr>
                              <w:t>5-3</w:t>
                            </w:r>
                            <w:r>
                              <w:rPr>
                                <w:b/>
                                <w:bCs/>
                                <w:u w:val="single"/>
                                <w:lang w:val="en-US" w:eastAsia="zh-CN"/>
                              </w:rPr>
                              <w:t>:</w:t>
                            </w:r>
                            <w:r>
                              <w:rPr>
                                <w:rFonts w:hint="eastAsia"/>
                                <w:b/>
                                <w:bCs/>
                                <w:u w:val="single"/>
                                <w:lang w:val="en-US" w:eastAsia="zh-CN"/>
                              </w:rPr>
                              <w:t xml:space="preserve"> Test procedure for Tx RF requirements</w:t>
                            </w:r>
                          </w:p>
                          <w:p w:rsidR="00D74581" w:rsidRDefault="00D74581" w:rsidP="00D74581">
                            <w:pPr>
                              <w:rPr>
                                <w:b/>
                                <w:bCs/>
                                <w:lang w:val="en-US" w:eastAsia="zh-CN"/>
                              </w:rPr>
                            </w:pPr>
                            <w:r>
                              <w:rPr>
                                <w:rFonts w:hint="eastAsia"/>
                                <w:b/>
                                <w:bCs/>
                                <w:lang w:val="en-US" w:eastAsia="zh-CN"/>
                              </w:rPr>
                              <w:t>Agreement:</w:t>
                            </w:r>
                          </w:p>
                          <w:p w:rsidR="00D74581" w:rsidRPr="00BB4F71" w:rsidRDefault="00D74581" w:rsidP="00D74581">
                            <w:pPr>
                              <w:numPr>
                                <w:ilvl w:val="0"/>
                                <w:numId w:val="37"/>
                              </w:numPr>
                              <w:overflowPunct/>
                              <w:autoSpaceDE/>
                              <w:autoSpaceDN/>
                              <w:adjustRightInd/>
                              <w:textAlignment w:val="auto"/>
                              <w:rPr>
                                <w:lang w:val="en-US" w:eastAsia="zh-CN"/>
                              </w:rPr>
                            </w:pPr>
                            <w:r w:rsidRPr="00BB4F71">
                              <w:rPr>
                                <w:rFonts w:hint="eastAsia"/>
                                <w:lang w:val="en-US" w:eastAsia="zh-CN"/>
                              </w:rPr>
                              <w:t>Step 1: Conduct the calibration procedure to determine testing antenna gain, CW antenna gain, mismatch between testing/CW antenna to DUT, insertion loss and cable loss, etc.</w:t>
                            </w:r>
                          </w:p>
                          <w:p w:rsidR="00D74581" w:rsidRPr="00BB4F71" w:rsidRDefault="00D74581" w:rsidP="00D74581">
                            <w:pPr>
                              <w:numPr>
                                <w:ilvl w:val="0"/>
                                <w:numId w:val="37"/>
                              </w:numPr>
                              <w:overflowPunct/>
                              <w:autoSpaceDE/>
                              <w:autoSpaceDN/>
                              <w:adjustRightInd/>
                              <w:textAlignment w:val="auto"/>
                              <w:rPr>
                                <w:lang w:val="en-US" w:eastAsia="zh-CN"/>
                              </w:rPr>
                            </w:pPr>
                            <w:r w:rsidRPr="00BB4F71">
                              <w:rPr>
                                <w:rFonts w:hint="eastAsia"/>
                                <w:lang w:val="en-US" w:eastAsia="zh-CN"/>
                              </w:rPr>
                              <w:t xml:space="preserve">Step 2: Place DUT based on UE </w:t>
                            </w:r>
                            <w:r w:rsidRPr="00BB4F71">
                              <w:rPr>
                                <w:lang w:val="en-US" w:eastAsia="zh-CN"/>
                              </w:rPr>
                              <w:t>position</w:t>
                            </w:r>
                            <w:r w:rsidRPr="00BB4F71">
                              <w:rPr>
                                <w:rFonts w:hint="eastAsia"/>
                                <w:lang w:val="en-US" w:eastAsia="zh-CN"/>
                              </w:rPr>
                              <w:t>ing guidelines.</w:t>
                            </w:r>
                          </w:p>
                          <w:p w:rsidR="00D74581" w:rsidRPr="00BB4F71" w:rsidRDefault="00D74581" w:rsidP="00D74581">
                            <w:pPr>
                              <w:numPr>
                                <w:ilvl w:val="0"/>
                                <w:numId w:val="37"/>
                              </w:numPr>
                              <w:overflowPunct/>
                              <w:autoSpaceDE/>
                              <w:autoSpaceDN/>
                              <w:adjustRightInd/>
                              <w:textAlignment w:val="auto"/>
                              <w:rPr>
                                <w:lang w:val="en-US" w:eastAsia="zh-CN"/>
                              </w:rPr>
                            </w:pPr>
                            <w:r w:rsidRPr="00BB4F71">
                              <w:rPr>
                                <w:rFonts w:hint="eastAsia"/>
                                <w:lang w:val="en-US" w:eastAsia="zh-CN"/>
                              </w:rPr>
                              <w:t xml:space="preserve">Step 3: Device is assumed charging during the measurement according to device declaration on the required energy conditions. </w:t>
                            </w:r>
                          </w:p>
                          <w:p w:rsidR="00D74581" w:rsidRPr="00BB4F71" w:rsidRDefault="00D74581" w:rsidP="00D74581">
                            <w:pPr>
                              <w:numPr>
                                <w:ilvl w:val="0"/>
                                <w:numId w:val="37"/>
                              </w:numPr>
                              <w:overflowPunct/>
                              <w:autoSpaceDE/>
                              <w:autoSpaceDN/>
                              <w:adjustRightInd/>
                              <w:textAlignment w:val="auto"/>
                              <w:rPr>
                                <w:lang w:val="en-US" w:eastAsia="zh-CN"/>
                              </w:rPr>
                            </w:pPr>
                            <w:r w:rsidRPr="00BB4F71">
                              <w:rPr>
                                <w:rFonts w:hint="eastAsia"/>
                                <w:lang w:val="en-US" w:eastAsia="zh-CN"/>
                              </w:rPr>
                              <w:t xml:space="preserve">Step 4: Set the target test frequency and transmit power for signal generator and CW signal. The received power at the antenna of DUT is Pin. Pin is set as the power level of </w:t>
                            </w:r>
                            <w:r w:rsidRPr="00BB4F71">
                              <w:rPr>
                                <w:lang w:val="en-US" w:eastAsia="zh-CN"/>
                              </w:rPr>
                              <w:t>minimum</w:t>
                            </w:r>
                            <w:r w:rsidRPr="00BB4F71">
                              <w:rPr>
                                <w:rFonts w:hint="eastAsia"/>
                                <w:lang w:val="en-US" w:eastAsia="zh-CN"/>
                              </w:rPr>
                              <w:t xml:space="preserve"> </w:t>
                            </w:r>
                            <w:r w:rsidRPr="00BB4F71">
                              <w:rPr>
                                <w:lang w:val="en-US" w:eastAsia="zh-CN"/>
                              </w:rPr>
                              <w:t>reference</w:t>
                            </w:r>
                            <w:r w:rsidRPr="00BB4F71">
                              <w:rPr>
                                <w:rFonts w:hint="eastAsia"/>
                                <w:lang w:val="en-US" w:eastAsia="zh-CN"/>
                              </w:rPr>
                              <w:t xml:space="preserve"> </w:t>
                            </w:r>
                            <w:r w:rsidRPr="00BB4F71">
                              <w:rPr>
                                <w:lang w:val="en-US" w:eastAsia="zh-CN"/>
                              </w:rPr>
                              <w:t>sensitivity</w:t>
                            </w:r>
                            <w:r w:rsidRPr="00BB4F71">
                              <w:rPr>
                                <w:rFonts w:hint="eastAsia"/>
                                <w:lang w:val="en-US" w:eastAsia="zh-CN"/>
                              </w:rPr>
                              <w:t xml:space="preserve"> of device</w:t>
                            </w:r>
                            <w:r>
                              <w:rPr>
                                <w:rFonts w:hint="eastAsia"/>
                                <w:lang w:val="en-US" w:eastAsia="zh-CN"/>
                              </w:rPr>
                              <w:t xml:space="preserve"> equal to or larger than </w:t>
                            </w:r>
                            <w:r>
                              <w:rPr>
                                <w:lang w:val="en-US" w:eastAsia="zh-CN"/>
                              </w:rPr>
                              <w:t>“</w:t>
                            </w:r>
                            <w:r>
                              <w:rPr>
                                <w:rFonts w:hint="eastAsia"/>
                                <w:lang w:val="en-US" w:eastAsia="zh-CN"/>
                              </w:rPr>
                              <w:t>sensitivity+[X]dB</w:t>
                            </w:r>
                            <w:r>
                              <w:rPr>
                                <w:lang w:val="en-US" w:eastAsia="zh-CN"/>
                              </w:rPr>
                              <w:t>”</w:t>
                            </w:r>
                          </w:p>
                          <w:p w:rsidR="00D74581" w:rsidRPr="00BB4F71" w:rsidRDefault="00D74581" w:rsidP="00D74581">
                            <w:pPr>
                              <w:numPr>
                                <w:ilvl w:val="0"/>
                                <w:numId w:val="37"/>
                              </w:numPr>
                              <w:overflowPunct/>
                              <w:autoSpaceDE/>
                              <w:autoSpaceDN/>
                              <w:adjustRightInd/>
                              <w:textAlignment w:val="auto"/>
                              <w:rPr>
                                <w:lang w:val="en-US" w:eastAsia="zh-CN"/>
                              </w:rPr>
                            </w:pPr>
                            <w:r w:rsidRPr="00BB4F71">
                              <w:rPr>
                                <w:rFonts w:hint="eastAsia"/>
                                <w:lang w:val="en-US" w:eastAsia="zh-CN"/>
                              </w:rPr>
                              <w:t xml:space="preserve">Step 5: Measure and record the </w:t>
                            </w:r>
                            <w:r w:rsidRPr="00BB4F71">
                              <w:rPr>
                                <w:lang w:eastAsia="zh-CN"/>
                              </w:rPr>
                              <w:t>backscattering</w:t>
                            </w:r>
                            <w:r w:rsidRPr="00BB4F71">
                              <w:rPr>
                                <w:rFonts w:hint="eastAsia"/>
                                <w:lang w:val="en-US" w:eastAsia="zh-CN"/>
                              </w:rPr>
                              <w:t xml:space="preserve"> signal level from DUT and calculate the </w:t>
                            </w:r>
                            <w:r w:rsidRPr="00BB4F71">
                              <w:rPr>
                                <w:lang w:eastAsia="zh-CN"/>
                              </w:rPr>
                              <w:t>backscattering</w:t>
                            </w:r>
                            <w:r w:rsidRPr="00BB4F71">
                              <w:rPr>
                                <w:rFonts w:hint="eastAsia"/>
                                <w:lang w:val="en-US" w:eastAsia="zh-CN"/>
                              </w:rPr>
                              <w:t xml:space="preserve"> power level </w:t>
                            </w:r>
                            <w:r w:rsidRPr="00BB4F71">
                              <w:rPr>
                                <w:lang w:val="en-US" w:eastAsia="zh-CN"/>
                              </w:rPr>
                              <w:t>transmitting</w:t>
                            </w:r>
                            <w:r w:rsidRPr="00BB4F71">
                              <w:rPr>
                                <w:rFonts w:hint="eastAsia"/>
                                <w:lang w:val="en-US" w:eastAsia="zh-CN"/>
                              </w:rPr>
                              <w:t xml:space="preserve"> from DUT antenna, i.e., Pout, based on the calibration data from step 1</w:t>
                            </w:r>
                          </w:p>
                          <w:p w:rsidR="00D74581" w:rsidRPr="00BB4F71" w:rsidRDefault="00D74581" w:rsidP="00D74581">
                            <w:pPr>
                              <w:numPr>
                                <w:ilvl w:val="0"/>
                                <w:numId w:val="37"/>
                              </w:numPr>
                              <w:overflowPunct/>
                              <w:autoSpaceDE/>
                              <w:autoSpaceDN/>
                              <w:adjustRightInd/>
                              <w:textAlignment w:val="auto"/>
                              <w:rPr>
                                <w:lang w:val="en-US" w:eastAsia="zh-CN"/>
                              </w:rPr>
                            </w:pPr>
                            <w:r w:rsidRPr="00BB4F71">
                              <w:rPr>
                                <w:rFonts w:hint="eastAsia"/>
                                <w:lang w:val="en-US" w:eastAsia="zh-CN"/>
                              </w:rPr>
                              <w:t xml:space="preserve">Step 6: Move to next measurement point and repeat Step 3-5 until complete all the testing point in the </w:t>
                            </w:r>
                            <w:r w:rsidRPr="00BB4F71">
                              <w:rPr>
                                <w:lang w:val="en-US" w:eastAsia="zh-CN"/>
                              </w:rPr>
                              <w:t>measurement</w:t>
                            </w:r>
                            <w:r w:rsidRPr="00BB4F71">
                              <w:rPr>
                                <w:rFonts w:hint="eastAsia"/>
                                <w:lang w:val="en-US" w:eastAsia="zh-CN"/>
                              </w:rPr>
                              <w:t xml:space="preserve"> grid.</w:t>
                            </w:r>
                          </w:p>
                          <w:p w:rsidR="00D74581" w:rsidRPr="00BB4F71" w:rsidRDefault="00D74581" w:rsidP="00D74581">
                            <w:pPr>
                              <w:numPr>
                                <w:ilvl w:val="0"/>
                                <w:numId w:val="37"/>
                              </w:numPr>
                              <w:overflowPunct/>
                              <w:autoSpaceDE/>
                              <w:autoSpaceDN/>
                              <w:adjustRightInd/>
                              <w:textAlignment w:val="auto"/>
                              <w:rPr>
                                <w:lang w:val="en-US" w:eastAsia="zh-CN"/>
                              </w:rPr>
                            </w:pPr>
                            <w:r w:rsidRPr="00BB4F71">
                              <w:rPr>
                                <w:rFonts w:hint="eastAsia"/>
                                <w:lang w:val="en-US" w:eastAsia="zh-CN"/>
                              </w:rPr>
                              <w:t xml:space="preserve">Step 7: </w:t>
                            </w:r>
                            <w:r w:rsidRPr="00BB4F71">
                              <w:rPr>
                                <w:lang w:val="en-US" w:eastAsia="zh-CN"/>
                              </w:rPr>
                              <w:t>Calculate the ratio of CW power level to D2R signal power (i.e., before and after backscattering) according to the equation: backscattering loss</w:t>
                            </w:r>
                            <w:r w:rsidRPr="00BB4F71">
                              <w:rPr>
                                <w:rFonts w:hint="eastAsia"/>
                                <w:lang w:val="en-US" w:eastAsia="zh-CN"/>
                              </w:rPr>
                              <w:t xml:space="preserve"> (dB) = Pout (TRP) </w:t>
                            </w:r>
                            <w:r w:rsidRPr="00BB4F71">
                              <w:rPr>
                                <w:lang w:val="en-US" w:eastAsia="zh-CN"/>
                              </w:rPr>
                              <w:t>–</w:t>
                            </w:r>
                            <w:r w:rsidRPr="00BB4F71">
                              <w:rPr>
                                <w:rFonts w:hint="eastAsia"/>
                                <w:lang w:val="en-US" w:eastAsia="zh-CN"/>
                              </w:rPr>
                              <w:t xml:space="preserve"> Pin (TRP)</w:t>
                            </w:r>
                          </w:p>
                          <w:p w:rsidR="00D74581" w:rsidRPr="00BB4F71" w:rsidRDefault="00D74581" w:rsidP="00D74581">
                            <w:pPr>
                              <w:numPr>
                                <w:ilvl w:val="0"/>
                                <w:numId w:val="37"/>
                              </w:numPr>
                              <w:overflowPunct/>
                              <w:autoSpaceDE/>
                              <w:autoSpaceDN/>
                              <w:adjustRightInd/>
                              <w:textAlignment w:val="auto"/>
                              <w:rPr>
                                <w:lang w:val="en-US" w:eastAsia="zh-CN"/>
                              </w:rPr>
                            </w:pPr>
                            <w:r w:rsidRPr="00BB4F71">
                              <w:rPr>
                                <w:rFonts w:hint="eastAsia"/>
                                <w:lang w:val="en-US" w:eastAsia="zh-CN"/>
                              </w:rPr>
                              <w:t>Step 8: FFS on performance metric. FFS on how to specify the performance metric.</w:t>
                            </w:r>
                          </w:p>
                          <w:p w:rsidR="00DC6E45" w:rsidRPr="00352136" w:rsidRDefault="00DC6E45" w:rsidP="007250D0">
                            <w:pPr>
                              <w:pStyle w:val="afc"/>
                              <w:ind w:left="1464" w:firstLineChars="0" w:firstLine="0"/>
                              <w:rPr>
                                <w:sz w:val="16"/>
                                <w:szCs w:val="24"/>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A9CD380" id="_x0000_t202" coordsize="21600,21600" o:spt="202" path="m,l,21600r21600,l21600,xe">
                <v:stroke joinstyle="miter"/>
                <v:path gradientshapeok="t" o:connecttype="rect"/>
              </v:shapetype>
              <v:shape id="文本框 6" o:spid="_x0000_s1026" type="#_x0000_t202" style="width:498.6pt;height:296.9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" fillcolor="white [3201]" strokeweight=".5pt">
                <v:textbox>
                  <w:txbxContent>
                    <w:p w:rsidR="00D74581" w:rsidRPr="002051E5" w:rsidRDefault="00D74581" w:rsidP="00D74581">
                      <w:pPr>
                        <w:rPr>
                          <w:b/>
                          <w:bCs/>
                          <w:u w:val="single"/>
                          <w:lang w:val="en-US" w:eastAsia="zh-CN"/>
                        </w:rPr>
                      </w:pPr>
                      <w:r>
                        <w:rPr>
                          <w:b/>
                          <w:bCs/>
                          <w:u w:val="single"/>
                          <w:lang w:val="en-US" w:eastAsia="zh-CN"/>
                        </w:rPr>
                        <w:t>Issue 4-</w:t>
                      </w:r>
                      <w:r>
                        <w:rPr>
                          <w:rFonts w:hint="eastAsia"/>
                          <w:b/>
                          <w:bCs/>
                          <w:u w:val="single"/>
                          <w:lang w:val="en-US" w:eastAsia="zh-CN"/>
                        </w:rPr>
                        <w:t>5-3</w:t>
                      </w:r>
                      <w:r>
                        <w:rPr>
                          <w:b/>
                          <w:bCs/>
                          <w:u w:val="single"/>
                          <w:lang w:val="en-US" w:eastAsia="zh-CN"/>
                        </w:rPr>
                        <w:t>:</w:t>
                      </w:r>
                      <w:r>
                        <w:rPr>
                          <w:rFonts w:hint="eastAsia"/>
                          <w:b/>
                          <w:bCs/>
                          <w:u w:val="single"/>
                          <w:lang w:val="en-US" w:eastAsia="zh-CN"/>
                        </w:rPr>
                        <w:t xml:space="preserve"> Test procedure for Tx RF requirements</w:t>
                      </w:r>
                    </w:p>
                    <w:p w:rsidR="00D74581" w:rsidRDefault="00D74581" w:rsidP="00D74581">
                      <w:pPr>
                        <w:rPr>
                          <w:b/>
                          <w:bCs/>
                          <w:lang w:val="en-US" w:eastAsia="zh-CN"/>
                        </w:rPr>
                      </w:pPr>
                      <w:r>
                        <w:rPr>
                          <w:rFonts w:hint="eastAsia"/>
                          <w:b/>
                          <w:bCs/>
                          <w:lang w:val="en-US" w:eastAsia="zh-CN"/>
                        </w:rPr>
                        <w:t>Agreement:</w:t>
                      </w:r>
                    </w:p>
                    <w:p w:rsidR="00D74581" w:rsidRPr="00BB4F71" w:rsidRDefault="00D74581" w:rsidP="00D74581">
                      <w:pPr>
                        <w:numPr>
                          <w:ilvl w:val="0"/>
                          <w:numId w:val="37"/>
                        </w:numPr>
                        <w:overflowPunct/>
                        <w:autoSpaceDE/>
                        <w:autoSpaceDN/>
                        <w:adjustRightInd/>
                        <w:textAlignment w:val="auto"/>
                        <w:rPr>
                          <w:lang w:val="en-US" w:eastAsia="zh-CN"/>
                        </w:rPr>
                      </w:pPr>
                      <w:r w:rsidRPr="00BB4F71">
                        <w:rPr>
                          <w:rFonts w:hint="eastAsia"/>
                          <w:lang w:val="en-US" w:eastAsia="zh-CN"/>
                        </w:rPr>
                        <w:t>Step 1: Conduct the calibration procedure to determine testing antenna gain, CW antenna gain, mismatch between testing/CW antenna to DUT, insertion loss and cable loss, etc.</w:t>
                      </w:r>
                    </w:p>
                    <w:p w:rsidR="00D74581" w:rsidRPr="00BB4F71" w:rsidRDefault="00D74581" w:rsidP="00D74581">
                      <w:pPr>
                        <w:numPr>
                          <w:ilvl w:val="0"/>
                          <w:numId w:val="37"/>
                        </w:numPr>
                        <w:overflowPunct/>
                        <w:autoSpaceDE/>
                        <w:autoSpaceDN/>
                        <w:adjustRightInd/>
                        <w:textAlignment w:val="auto"/>
                        <w:rPr>
                          <w:lang w:val="en-US" w:eastAsia="zh-CN"/>
                        </w:rPr>
                      </w:pPr>
                      <w:r w:rsidRPr="00BB4F71">
                        <w:rPr>
                          <w:rFonts w:hint="eastAsia"/>
                          <w:lang w:val="en-US" w:eastAsia="zh-CN"/>
                        </w:rPr>
                        <w:t xml:space="preserve">Step 2: Place DUT based on UE </w:t>
                      </w:r>
                      <w:r w:rsidRPr="00BB4F71">
                        <w:rPr>
                          <w:lang w:val="en-US" w:eastAsia="zh-CN"/>
                        </w:rPr>
                        <w:t>position</w:t>
                      </w:r>
                      <w:r w:rsidRPr="00BB4F71">
                        <w:rPr>
                          <w:rFonts w:hint="eastAsia"/>
                          <w:lang w:val="en-US" w:eastAsia="zh-CN"/>
                        </w:rPr>
                        <w:t>ing guidelines.</w:t>
                      </w:r>
                    </w:p>
                    <w:p w:rsidR="00D74581" w:rsidRPr="00BB4F71" w:rsidRDefault="00D74581" w:rsidP="00D74581">
                      <w:pPr>
                        <w:numPr>
                          <w:ilvl w:val="0"/>
                          <w:numId w:val="37"/>
                        </w:numPr>
                        <w:overflowPunct/>
                        <w:autoSpaceDE/>
                        <w:autoSpaceDN/>
                        <w:adjustRightInd/>
                        <w:textAlignment w:val="auto"/>
                        <w:rPr>
                          <w:lang w:val="en-US" w:eastAsia="zh-CN"/>
                        </w:rPr>
                      </w:pPr>
                      <w:r w:rsidRPr="00BB4F71">
                        <w:rPr>
                          <w:rFonts w:hint="eastAsia"/>
                          <w:lang w:val="en-US" w:eastAsia="zh-CN"/>
                        </w:rPr>
                        <w:t xml:space="preserve">Step 3: Device is assumed charging during the measurement according to device declaration on the required energy conditions. </w:t>
                      </w:r>
                    </w:p>
                    <w:p w:rsidR="00D74581" w:rsidRPr="00BB4F71" w:rsidRDefault="00D74581" w:rsidP="00D74581">
                      <w:pPr>
                        <w:numPr>
                          <w:ilvl w:val="0"/>
                          <w:numId w:val="37"/>
                        </w:numPr>
                        <w:overflowPunct/>
                        <w:autoSpaceDE/>
                        <w:autoSpaceDN/>
                        <w:adjustRightInd/>
                        <w:textAlignment w:val="auto"/>
                        <w:rPr>
                          <w:lang w:val="en-US" w:eastAsia="zh-CN"/>
                        </w:rPr>
                      </w:pPr>
                      <w:r w:rsidRPr="00BB4F71">
                        <w:rPr>
                          <w:rFonts w:hint="eastAsia"/>
                          <w:lang w:val="en-US" w:eastAsia="zh-CN"/>
                        </w:rPr>
                        <w:t xml:space="preserve">Step 4: Set the target test frequency and transmit power for signal generator and CW signal. The received power at the antenna of DUT is Pin. Pin is set as the power level of </w:t>
                      </w:r>
                      <w:r w:rsidRPr="00BB4F71">
                        <w:rPr>
                          <w:lang w:val="en-US" w:eastAsia="zh-CN"/>
                        </w:rPr>
                        <w:t>minimum</w:t>
                      </w:r>
                      <w:r w:rsidRPr="00BB4F71">
                        <w:rPr>
                          <w:rFonts w:hint="eastAsia"/>
                          <w:lang w:val="en-US" w:eastAsia="zh-CN"/>
                        </w:rPr>
                        <w:t xml:space="preserve"> </w:t>
                      </w:r>
                      <w:r w:rsidRPr="00BB4F71">
                        <w:rPr>
                          <w:lang w:val="en-US" w:eastAsia="zh-CN"/>
                        </w:rPr>
                        <w:t>reference</w:t>
                      </w:r>
                      <w:r w:rsidRPr="00BB4F71">
                        <w:rPr>
                          <w:rFonts w:hint="eastAsia"/>
                          <w:lang w:val="en-US" w:eastAsia="zh-CN"/>
                        </w:rPr>
                        <w:t xml:space="preserve"> </w:t>
                      </w:r>
                      <w:r w:rsidRPr="00BB4F71">
                        <w:rPr>
                          <w:lang w:val="en-US" w:eastAsia="zh-CN"/>
                        </w:rPr>
                        <w:t>sensitivity</w:t>
                      </w:r>
                      <w:r w:rsidRPr="00BB4F71">
                        <w:rPr>
                          <w:rFonts w:hint="eastAsia"/>
                          <w:lang w:val="en-US" w:eastAsia="zh-CN"/>
                        </w:rPr>
                        <w:t xml:space="preserve"> of device</w:t>
                      </w:r>
                      <w:r>
                        <w:rPr>
                          <w:rFonts w:hint="eastAsia"/>
                          <w:lang w:val="en-US" w:eastAsia="zh-CN"/>
                        </w:rPr>
                        <w:t xml:space="preserve"> equal to or larger than </w:t>
                      </w:r>
                      <w:r>
                        <w:rPr>
                          <w:lang w:val="en-US" w:eastAsia="zh-CN"/>
                        </w:rPr>
                        <w:t>“</w:t>
                      </w:r>
                      <w:r>
                        <w:rPr>
                          <w:rFonts w:hint="eastAsia"/>
                          <w:lang w:val="en-US" w:eastAsia="zh-CN"/>
                        </w:rPr>
                        <w:t>sensitivity+[X]dB</w:t>
                      </w:r>
                      <w:r>
                        <w:rPr>
                          <w:lang w:val="en-US" w:eastAsia="zh-CN"/>
                        </w:rPr>
                        <w:t>”</w:t>
                      </w:r>
                    </w:p>
                    <w:p w:rsidR="00D74581" w:rsidRPr="00BB4F71" w:rsidRDefault="00D74581" w:rsidP="00D74581">
                      <w:pPr>
                        <w:numPr>
                          <w:ilvl w:val="0"/>
                          <w:numId w:val="37"/>
                        </w:numPr>
                        <w:overflowPunct/>
                        <w:autoSpaceDE/>
                        <w:autoSpaceDN/>
                        <w:adjustRightInd/>
                        <w:textAlignment w:val="auto"/>
                        <w:rPr>
                          <w:lang w:val="en-US" w:eastAsia="zh-CN"/>
                        </w:rPr>
                      </w:pPr>
                      <w:r w:rsidRPr="00BB4F71">
                        <w:rPr>
                          <w:rFonts w:hint="eastAsia"/>
                          <w:lang w:val="en-US" w:eastAsia="zh-CN"/>
                        </w:rPr>
                        <w:t xml:space="preserve">Step 5: Measure and record the </w:t>
                      </w:r>
                      <w:r w:rsidRPr="00BB4F71">
                        <w:rPr>
                          <w:lang w:eastAsia="zh-CN"/>
                        </w:rPr>
                        <w:t>backscattering</w:t>
                      </w:r>
                      <w:r w:rsidRPr="00BB4F71">
                        <w:rPr>
                          <w:rFonts w:hint="eastAsia"/>
                          <w:lang w:val="en-US" w:eastAsia="zh-CN"/>
                        </w:rPr>
                        <w:t xml:space="preserve"> signal level from DUT and calculate the </w:t>
                      </w:r>
                      <w:r w:rsidRPr="00BB4F71">
                        <w:rPr>
                          <w:lang w:eastAsia="zh-CN"/>
                        </w:rPr>
                        <w:t>backscattering</w:t>
                      </w:r>
                      <w:r w:rsidRPr="00BB4F71">
                        <w:rPr>
                          <w:rFonts w:hint="eastAsia"/>
                          <w:lang w:val="en-US" w:eastAsia="zh-CN"/>
                        </w:rPr>
                        <w:t xml:space="preserve"> power level </w:t>
                      </w:r>
                      <w:r w:rsidRPr="00BB4F71">
                        <w:rPr>
                          <w:lang w:val="en-US" w:eastAsia="zh-CN"/>
                        </w:rPr>
                        <w:t>transmitting</w:t>
                      </w:r>
                      <w:r w:rsidRPr="00BB4F71">
                        <w:rPr>
                          <w:rFonts w:hint="eastAsia"/>
                          <w:lang w:val="en-US" w:eastAsia="zh-CN"/>
                        </w:rPr>
                        <w:t xml:space="preserve"> from DUT antenna, i.e., Pout, based on the calibration data from step 1</w:t>
                      </w:r>
                    </w:p>
                    <w:p w:rsidR="00D74581" w:rsidRPr="00BB4F71" w:rsidRDefault="00D74581" w:rsidP="00D74581">
                      <w:pPr>
                        <w:numPr>
                          <w:ilvl w:val="0"/>
                          <w:numId w:val="37"/>
                        </w:numPr>
                        <w:overflowPunct/>
                        <w:autoSpaceDE/>
                        <w:autoSpaceDN/>
                        <w:adjustRightInd/>
                        <w:textAlignment w:val="auto"/>
                        <w:rPr>
                          <w:lang w:val="en-US" w:eastAsia="zh-CN"/>
                        </w:rPr>
                      </w:pPr>
                      <w:r w:rsidRPr="00BB4F71">
                        <w:rPr>
                          <w:rFonts w:hint="eastAsia"/>
                          <w:lang w:val="en-US" w:eastAsia="zh-CN"/>
                        </w:rPr>
                        <w:t xml:space="preserve">Step 6: Move to next measurement point and repeat Step 3-5 until complete all the testing point in the </w:t>
                      </w:r>
                      <w:r w:rsidRPr="00BB4F71">
                        <w:rPr>
                          <w:lang w:val="en-US" w:eastAsia="zh-CN"/>
                        </w:rPr>
                        <w:t>measurement</w:t>
                      </w:r>
                      <w:r w:rsidRPr="00BB4F71">
                        <w:rPr>
                          <w:rFonts w:hint="eastAsia"/>
                          <w:lang w:val="en-US" w:eastAsia="zh-CN"/>
                        </w:rPr>
                        <w:t xml:space="preserve"> grid.</w:t>
                      </w:r>
                    </w:p>
                    <w:p w:rsidR="00D74581" w:rsidRPr="00BB4F71" w:rsidRDefault="00D74581" w:rsidP="00D74581">
                      <w:pPr>
                        <w:numPr>
                          <w:ilvl w:val="0"/>
                          <w:numId w:val="37"/>
                        </w:numPr>
                        <w:overflowPunct/>
                        <w:autoSpaceDE/>
                        <w:autoSpaceDN/>
                        <w:adjustRightInd/>
                        <w:textAlignment w:val="auto"/>
                        <w:rPr>
                          <w:lang w:val="en-US" w:eastAsia="zh-CN"/>
                        </w:rPr>
                      </w:pPr>
                      <w:r w:rsidRPr="00BB4F71">
                        <w:rPr>
                          <w:rFonts w:hint="eastAsia"/>
                          <w:lang w:val="en-US" w:eastAsia="zh-CN"/>
                        </w:rPr>
                        <w:t xml:space="preserve">Step 7: </w:t>
                      </w:r>
                      <w:r w:rsidRPr="00BB4F71">
                        <w:rPr>
                          <w:lang w:val="en-US" w:eastAsia="zh-CN"/>
                        </w:rPr>
                        <w:t>Calculate the ratio of CW power level to D2R signal power (i.e., before and after backscattering) according to the equation: backscattering loss</w:t>
                      </w:r>
                      <w:r w:rsidRPr="00BB4F71">
                        <w:rPr>
                          <w:rFonts w:hint="eastAsia"/>
                          <w:lang w:val="en-US" w:eastAsia="zh-CN"/>
                        </w:rPr>
                        <w:t xml:space="preserve"> (dB) = Pout (TRP) </w:t>
                      </w:r>
                      <w:r w:rsidRPr="00BB4F71">
                        <w:rPr>
                          <w:lang w:val="en-US" w:eastAsia="zh-CN"/>
                        </w:rPr>
                        <w:t>–</w:t>
                      </w:r>
                      <w:r w:rsidRPr="00BB4F71">
                        <w:rPr>
                          <w:rFonts w:hint="eastAsia"/>
                          <w:lang w:val="en-US" w:eastAsia="zh-CN"/>
                        </w:rPr>
                        <w:t xml:space="preserve"> Pin (TRP)</w:t>
                      </w:r>
                    </w:p>
                    <w:p w:rsidR="00D74581" w:rsidRPr="00BB4F71" w:rsidRDefault="00D74581" w:rsidP="00D74581">
                      <w:pPr>
                        <w:numPr>
                          <w:ilvl w:val="0"/>
                          <w:numId w:val="37"/>
                        </w:numPr>
                        <w:overflowPunct/>
                        <w:autoSpaceDE/>
                        <w:autoSpaceDN/>
                        <w:adjustRightInd/>
                        <w:textAlignment w:val="auto"/>
                        <w:rPr>
                          <w:lang w:val="en-US" w:eastAsia="zh-CN"/>
                        </w:rPr>
                      </w:pPr>
                      <w:r w:rsidRPr="00BB4F71">
                        <w:rPr>
                          <w:rFonts w:hint="eastAsia"/>
                          <w:lang w:val="en-US" w:eastAsia="zh-CN"/>
                        </w:rPr>
                        <w:t>Step 8: FFS on performance metric. FFS on how to specify the performance metric.</w:t>
                      </w:r>
                    </w:p>
                    <w:p w:rsidR="00DC6E45" w:rsidRPr="00352136" w:rsidRDefault="00DC6E45" w:rsidP="007250D0">
                      <w:pPr>
                        <w:pStyle w:val="afc"/>
                        <w:ind w:left="1464" w:firstLineChars="0" w:firstLine="0"/>
                        <w:rPr>
                          <w:sz w:val="16"/>
                          <w:szCs w:val="24"/>
                        </w:rPr>
                      </w:pPr>
                    </w:p>
                  </w:txbxContent>
                </v:textbox>
                <w10:anchorlock/>
              </v:shape>
            </w:pict>
          </mc:Fallback>
        </mc:AlternateContent>
      </w:r>
    </w:p>
    <w:p w:rsidR="009B35B0" w:rsidRDefault="009B35B0" w:rsidP="009B35B0">
      <w:pPr>
        <w:rPr>
          <w:rFonts w:eastAsiaTheme="minorEastAsia"/>
          <w:lang w:eastAsia="zh-CN"/>
        </w:rPr>
      </w:pPr>
      <w:r>
        <w:rPr>
          <w:rFonts w:eastAsiaTheme="minorEastAsia" w:hint="eastAsia"/>
          <w:lang w:eastAsia="zh-CN"/>
        </w:rPr>
        <w:t>The</w:t>
      </w:r>
      <w:r>
        <w:rPr>
          <w:rFonts w:eastAsiaTheme="minorEastAsia"/>
          <w:lang w:eastAsia="zh-CN"/>
        </w:rPr>
        <w:t xml:space="preserve"> equation to calculate the backscattering loss has considered the device antenna gain at each side. The test will have two middle </w:t>
      </w:r>
      <w:proofErr w:type="gramStart"/>
      <w:r>
        <w:rPr>
          <w:rFonts w:eastAsiaTheme="minorEastAsia"/>
          <w:lang w:eastAsia="zh-CN"/>
        </w:rPr>
        <w:t>parameter</w:t>
      </w:r>
      <w:proofErr w:type="gramEnd"/>
      <w:r>
        <w:rPr>
          <w:rFonts w:eastAsiaTheme="minorEastAsia"/>
          <w:lang w:eastAsia="zh-CN"/>
        </w:rPr>
        <w:t xml:space="preserve"> as the input CW TX power at device antenna and the backscattered power at device antenna.</w:t>
      </w:r>
    </w:p>
    <w:p w:rsidR="009B35B0" w:rsidRPr="009D6C7C" w:rsidRDefault="009B35B0" w:rsidP="009B35B0">
      <w:pPr>
        <w:pStyle w:val="afc"/>
        <w:numPr>
          <w:ilvl w:val="1"/>
          <w:numId w:val="36"/>
        </w:numPr>
        <w:ind w:firstLineChars="0"/>
        <w:rPr>
          <w:lang w:eastAsia="zh-CN"/>
        </w:rPr>
      </w:pPr>
      <m:oMath>
        <m:r>
          <w:rPr>
            <w:rFonts w:ascii="Cambria Math" w:hAnsi="Cambria Math"/>
          </w:rPr>
          <m:t>Minimum Backscattering power at device antenna= I</m:t>
        </m:r>
        <m:r>
          <w:rPr>
            <w:rFonts w:ascii="Cambria Math" w:eastAsiaTheme="minorEastAsia" w:hAnsi="Cambria Math"/>
            <w:lang w:eastAsia="zh-CN"/>
          </w:rPr>
          <m:t xml:space="preserve">nput </m:t>
        </m:r>
        <m:r>
          <w:rPr>
            <w:rFonts w:ascii="Cambria Math" w:hAnsi="Cambria Math"/>
          </w:rPr>
          <m:t>CW T</m:t>
        </m:r>
        <m:r>
          <w:rPr>
            <w:rFonts w:ascii="Cambria Math" w:eastAsiaTheme="minorEastAsia" w:hAnsi="Cambria Math"/>
            <w:lang w:eastAsia="zh-CN"/>
          </w:rPr>
          <m:t xml:space="preserve">x </m:t>
        </m:r>
        <m:r>
          <w:rPr>
            <w:rFonts w:ascii="Cambria Math" w:hAnsi="Cambria Math"/>
          </w:rPr>
          <m:t>powe</m:t>
        </m:r>
        <m:r>
          <w:rPr>
            <w:rFonts w:ascii="Cambria Math" w:eastAsiaTheme="minorEastAsia" w:hAnsi="Cambria Math"/>
            <w:lang w:eastAsia="zh-CN"/>
          </w:rPr>
          <m:t>r at device antenna-Backscattering loss</m:t>
        </m:r>
      </m:oMath>
    </w:p>
    <w:p w:rsidR="009B35B0" w:rsidRDefault="009B35B0" w:rsidP="009B35B0">
      <w:pPr>
        <w:rPr>
          <w:rFonts w:eastAsiaTheme="minorEastAsia"/>
          <w:lang w:eastAsia="zh-CN"/>
        </w:rPr>
      </w:pPr>
      <w:r>
        <w:rPr>
          <w:rFonts w:eastAsiaTheme="minorEastAsia" w:hint="eastAsia"/>
          <w:lang w:eastAsia="zh-CN"/>
        </w:rPr>
        <w:t>F</w:t>
      </w:r>
      <w:r>
        <w:rPr>
          <w:rFonts w:eastAsiaTheme="minorEastAsia"/>
          <w:lang w:eastAsia="zh-CN"/>
        </w:rPr>
        <w:t xml:space="preserve">or the input CW TX power at device antenna, </w:t>
      </w:r>
      <w:r w:rsidR="003944F8">
        <w:rPr>
          <w:rFonts w:eastAsiaTheme="minorEastAsia"/>
          <w:lang w:eastAsia="zh-CN"/>
        </w:rPr>
        <w:t xml:space="preserve">from the agreed WF, it is </w:t>
      </w:r>
      <w:r w:rsidR="00165579">
        <w:rPr>
          <w:rFonts w:eastAsiaTheme="minorEastAsia"/>
          <w:lang w:eastAsia="zh-CN"/>
        </w:rPr>
        <w:t>step 4 as to set the target test frequency and transmit power for signal generator and CW signal so that the received power at the antenna of DUT is Pin. From further consideration, it seems the Pin might be better to be set to the calibration procedure. The Pin</w:t>
      </w:r>
      <w:r>
        <w:rPr>
          <w:rFonts w:eastAsiaTheme="minorEastAsia"/>
          <w:lang w:eastAsia="zh-CN"/>
        </w:rPr>
        <w:t xml:space="preserve"> can be tested with an RX antenna at the device position. After that we replace the RX antenna with device and test the device output power. The two steps can be illustrated as below:</w:t>
      </w:r>
    </w:p>
    <w:p w:rsidR="009B35B0" w:rsidRDefault="009B35B0" w:rsidP="009B35B0">
      <w:pPr>
        <w:jc w:val="center"/>
        <w:rPr>
          <w:rFonts w:eastAsiaTheme="minorEastAsia"/>
          <w:lang w:eastAsia="zh-CN"/>
        </w:rPr>
      </w:pPr>
      <w:r>
        <w:rPr>
          <w:noProof/>
        </w:rPr>
        <w:lastRenderedPageBreak/>
        <w:drawing>
          <wp:inline distT="0" distB="0" distL="0" distR="0" wp14:anchorId="133A1C9F" wp14:editId="3768AE11">
            <wp:extent cx="2593893" cy="698024"/>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14919" cy="703682"/>
                    </a:xfrm>
                    <a:prstGeom prst="rect">
                      <a:avLst/>
                    </a:prstGeom>
                  </pic:spPr>
                </pic:pic>
              </a:graphicData>
            </a:graphic>
          </wp:inline>
        </w:drawing>
      </w:r>
    </w:p>
    <w:p w:rsidR="009B35B0" w:rsidRDefault="009B35B0" w:rsidP="009B35B0">
      <w:pPr>
        <w:jc w:val="center"/>
        <w:rPr>
          <w:rFonts w:eastAsiaTheme="minorEastAsia"/>
          <w:lang w:eastAsia="zh-CN"/>
        </w:rPr>
      </w:pPr>
      <w:r>
        <w:rPr>
          <w:rFonts w:eastAsiaTheme="minorEastAsia"/>
          <w:lang w:eastAsia="zh-CN"/>
        </w:rPr>
        <w:t xml:space="preserve">Figure 1 Step </w:t>
      </w:r>
      <w:r w:rsidR="00165579">
        <w:rPr>
          <w:rFonts w:eastAsiaTheme="minorEastAsia"/>
          <w:lang w:eastAsia="zh-CN"/>
        </w:rPr>
        <w:t>a</w:t>
      </w:r>
      <w:r>
        <w:rPr>
          <w:rFonts w:eastAsiaTheme="minorEastAsia"/>
          <w:lang w:eastAsia="zh-CN"/>
        </w:rPr>
        <w:t xml:space="preserve"> to test the RX power of device antenna</w:t>
      </w:r>
    </w:p>
    <w:p w:rsidR="009B35B0" w:rsidRDefault="009B35B0" w:rsidP="009B35B0">
      <w:pPr>
        <w:jc w:val="center"/>
        <w:rPr>
          <w:rFonts w:eastAsiaTheme="minorEastAsia"/>
          <w:lang w:eastAsia="zh-CN"/>
        </w:rPr>
      </w:pPr>
      <w:r>
        <w:rPr>
          <w:noProof/>
        </w:rPr>
        <w:drawing>
          <wp:inline distT="0" distB="0" distL="0" distR="0" wp14:anchorId="45EAA5C1" wp14:editId="55E5C650">
            <wp:extent cx="2751859" cy="701633"/>
            <wp:effectExtent l="0" t="0" r="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62626" cy="704378"/>
                    </a:xfrm>
                    <a:prstGeom prst="rect">
                      <a:avLst/>
                    </a:prstGeom>
                  </pic:spPr>
                </pic:pic>
              </a:graphicData>
            </a:graphic>
          </wp:inline>
        </w:drawing>
      </w:r>
    </w:p>
    <w:p w:rsidR="009B35B0" w:rsidRDefault="009B35B0" w:rsidP="009B35B0">
      <w:pPr>
        <w:jc w:val="center"/>
        <w:rPr>
          <w:rFonts w:eastAsiaTheme="minorEastAsia"/>
          <w:lang w:eastAsia="zh-CN"/>
        </w:rPr>
      </w:pPr>
      <w:r>
        <w:rPr>
          <w:rFonts w:eastAsiaTheme="minorEastAsia"/>
          <w:lang w:eastAsia="zh-CN"/>
        </w:rPr>
        <w:t xml:space="preserve">Figure 2 Step </w:t>
      </w:r>
      <w:r w:rsidR="00165579">
        <w:rPr>
          <w:rFonts w:eastAsiaTheme="minorEastAsia"/>
          <w:lang w:eastAsia="zh-CN"/>
        </w:rPr>
        <w:t>b</w:t>
      </w:r>
      <w:r>
        <w:rPr>
          <w:rFonts w:eastAsiaTheme="minorEastAsia"/>
          <w:lang w:eastAsia="zh-CN"/>
        </w:rPr>
        <w:t xml:space="preserve"> to test the backscattered TX power of device antenna</w:t>
      </w:r>
    </w:p>
    <w:p w:rsidR="009B35B0" w:rsidRDefault="009B35B0" w:rsidP="009B35B0">
      <w:pPr>
        <w:rPr>
          <w:rFonts w:eastAsiaTheme="minorEastAsia"/>
          <w:lang w:eastAsia="zh-CN"/>
        </w:rPr>
      </w:pPr>
      <w:r>
        <w:rPr>
          <w:rFonts w:eastAsiaTheme="minorEastAsia" w:hint="eastAsia"/>
          <w:lang w:eastAsia="zh-CN"/>
        </w:rPr>
        <w:t>W</w:t>
      </w:r>
      <w:r>
        <w:rPr>
          <w:rFonts w:eastAsiaTheme="minorEastAsia"/>
          <w:lang w:eastAsia="zh-CN"/>
        </w:rPr>
        <w:t>ith that the backscattering loss can be calculated with RX power – TX power of device antenna.</w:t>
      </w:r>
    </w:p>
    <w:p w:rsidR="009B35B0" w:rsidRDefault="009B35B0" w:rsidP="009B35B0">
      <w:pPr>
        <w:rPr>
          <w:rFonts w:eastAsiaTheme="minorEastAsia"/>
          <w:lang w:eastAsia="zh-CN"/>
        </w:rPr>
      </w:pPr>
      <w:r>
        <w:rPr>
          <w:rFonts w:eastAsiaTheme="minorEastAsia" w:hint="eastAsia"/>
          <w:lang w:eastAsia="zh-CN"/>
        </w:rPr>
        <w:t>F</w:t>
      </w:r>
      <w:r>
        <w:rPr>
          <w:rFonts w:eastAsiaTheme="minorEastAsia"/>
          <w:lang w:eastAsia="zh-CN"/>
        </w:rPr>
        <w:t xml:space="preserve">rom our understanding, the step </w:t>
      </w:r>
      <w:r w:rsidR="00165579">
        <w:rPr>
          <w:rFonts w:eastAsiaTheme="minorEastAsia"/>
          <w:lang w:eastAsia="zh-CN"/>
        </w:rPr>
        <w:t>a</w:t>
      </w:r>
      <w:r>
        <w:rPr>
          <w:rFonts w:eastAsiaTheme="minorEastAsia"/>
          <w:lang w:eastAsia="zh-CN"/>
        </w:rPr>
        <w:t xml:space="preserve"> can be a calibration step before the test and hence we only consider the test procedure of the TX output power of the device. In such case, we don’t need to further consider the CW output power.</w:t>
      </w:r>
    </w:p>
    <w:p w:rsidR="009B35B0" w:rsidRPr="00E86237" w:rsidRDefault="009B35B0" w:rsidP="009B35B0">
      <w:pPr>
        <w:rPr>
          <w:rFonts w:eastAsiaTheme="minorEastAsia"/>
          <w:b/>
          <w:lang w:eastAsia="zh-CN"/>
        </w:rPr>
      </w:pPr>
      <w:r w:rsidRPr="00E86237">
        <w:rPr>
          <w:rFonts w:eastAsiaTheme="minorEastAsia" w:hint="eastAsia"/>
          <w:b/>
          <w:lang w:eastAsia="zh-CN"/>
        </w:rPr>
        <w:t>O</w:t>
      </w:r>
      <w:r w:rsidRPr="00E86237">
        <w:rPr>
          <w:rFonts w:eastAsiaTheme="minorEastAsia"/>
          <w:b/>
          <w:lang w:eastAsia="zh-CN"/>
        </w:rPr>
        <w:t>bservation 1: Two step method can be used to test the backscattering loss.</w:t>
      </w:r>
    </w:p>
    <w:p w:rsidR="009B35B0" w:rsidRDefault="009B35B0" w:rsidP="009B35B0">
      <w:pPr>
        <w:rPr>
          <w:rFonts w:eastAsiaTheme="minorEastAsia"/>
          <w:b/>
          <w:lang w:eastAsia="zh-CN"/>
        </w:rPr>
      </w:pPr>
      <w:r w:rsidRPr="00E86237">
        <w:rPr>
          <w:rFonts w:eastAsiaTheme="minorEastAsia" w:hint="eastAsia"/>
          <w:b/>
          <w:lang w:eastAsia="zh-CN"/>
        </w:rPr>
        <w:t>O</w:t>
      </w:r>
      <w:r w:rsidRPr="00E86237">
        <w:rPr>
          <w:rFonts w:eastAsiaTheme="minorEastAsia"/>
          <w:b/>
          <w:lang w:eastAsia="zh-CN"/>
        </w:rPr>
        <w:t>bservation 2: The RX power of CW can be a calibration step before the test for the device begin.</w:t>
      </w:r>
    </w:p>
    <w:p w:rsidR="009B35B0" w:rsidRDefault="009B35B0" w:rsidP="009B35B0">
      <w:pPr>
        <w:rPr>
          <w:rFonts w:eastAsiaTheme="minorEastAsia"/>
          <w:b/>
          <w:lang w:eastAsia="zh-CN"/>
        </w:rPr>
      </w:pPr>
      <w:r>
        <w:rPr>
          <w:rFonts w:eastAsiaTheme="minorEastAsia" w:hint="eastAsia"/>
          <w:b/>
          <w:lang w:eastAsia="zh-CN"/>
        </w:rPr>
        <w:t>P</w:t>
      </w:r>
      <w:r>
        <w:rPr>
          <w:rFonts w:eastAsiaTheme="minorEastAsia"/>
          <w:b/>
          <w:lang w:eastAsia="zh-CN"/>
        </w:rPr>
        <w:t>roposal 1: To consider the calibration of CW RX power with the 20cm distance of CW and device.</w:t>
      </w:r>
    </w:p>
    <w:p w:rsidR="009B35B0" w:rsidRDefault="009B35B0" w:rsidP="009B35B0">
      <w:pPr>
        <w:rPr>
          <w:rFonts w:eastAsiaTheme="minorEastAsia"/>
          <w:b/>
          <w:lang w:eastAsia="zh-CN"/>
        </w:rPr>
      </w:pPr>
      <w:r>
        <w:rPr>
          <w:rFonts w:eastAsiaTheme="minorEastAsia" w:hint="eastAsia"/>
          <w:b/>
          <w:lang w:eastAsia="zh-CN"/>
        </w:rPr>
        <w:t>P</w:t>
      </w:r>
      <w:r>
        <w:rPr>
          <w:rFonts w:eastAsiaTheme="minorEastAsia"/>
          <w:b/>
          <w:lang w:eastAsia="zh-CN"/>
        </w:rPr>
        <w:t>roposal 2: To use the calibration result of CW RX power minus the TX output power of device as the backscattering loss of device.</w:t>
      </w:r>
    </w:p>
    <w:p w:rsidR="003A046D" w:rsidRDefault="00986414">
      <w:pPr>
        <w:pStyle w:val="1"/>
        <w:ind w:left="0" w:firstLine="0"/>
      </w:pPr>
      <w:r>
        <w:t>3</w:t>
      </w:r>
      <w:r>
        <w:tab/>
        <w:t>Conclusions</w:t>
      </w:r>
    </w:p>
    <w:p w:rsidR="00AE2C1E" w:rsidRDefault="00AE2C1E" w:rsidP="006B043C">
      <w:pPr>
        <w:rPr>
          <w:rFonts w:eastAsia="等线"/>
          <w:lang w:eastAsia="zh-CN"/>
        </w:rPr>
      </w:pPr>
      <w:r>
        <w:rPr>
          <w:rFonts w:eastAsia="等线" w:hint="eastAsia"/>
          <w:lang w:eastAsia="zh-CN"/>
        </w:rPr>
        <w:t>I</w:t>
      </w:r>
      <w:r>
        <w:rPr>
          <w:rFonts w:eastAsia="等线"/>
          <w:lang w:eastAsia="zh-CN"/>
        </w:rPr>
        <w:t xml:space="preserve">n this paper, we give discussion on </w:t>
      </w:r>
      <w:r w:rsidR="00921DBE">
        <w:rPr>
          <w:rFonts w:eastAsia="等线"/>
          <w:lang w:eastAsia="zh-CN"/>
        </w:rPr>
        <w:t xml:space="preserve">the </w:t>
      </w:r>
      <w:r w:rsidR="00273CE1">
        <w:rPr>
          <w:rFonts w:eastAsia="等线"/>
          <w:lang w:eastAsia="zh-CN"/>
        </w:rPr>
        <w:t>OTA aspect</w:t>
      </w:r>
      <w:r w:rsidR="00921DBE">
        <w:rPr>
          <w:rFonts w:eastAsia="等线"/>
          <w:lang w:eastAsia="zh-CN"/>
        </w:rPr>
        <w:t>,</w:t>
      </w:r>
      <w:r w:rsidR="00C80B11">
        <w:rPr>
          <w:rFonts w:eastAsia="等线"/>
          <w:lang w:eastAsia="zh-CN"/>
        </w:rPr>
        <w:t xml:space="preserve"> the observations and proposals are as below: </w:t>
      </w:r>
    </w:p>
    <w:p w:rsidR="00165579" w:rsidRPr="00E86237" w:rsidRDefault="00165579" w:rsidP="00165579">
      <w:pPr>
        <w:rPr>
          <w:rFonts w:eastAsiaTheme="minorEastAsia"/>
          <w:b/>
          <w:lang w:eastAsia="zh-CN"/>
        </w:rPr>
      </w:pPr>
      <w:r w:rsidRPr="00E86237">
        <w:rPr>
          <w:rFonts w:eastAsiaTheme="minorEastAsia" w:hint="eastAsia"/>
          <w:b/>
          <w:lang w:eastAsia="zh-CN"/>
        </w:rPr>
        <w:t>O</w:t>
      </w:r>
      <w:r w:rsidRPr="00E86237">
        <w:rPr>
          <w:rFonts w:eastAsiaTheme="minorEastAsia"/>
          <w:b/>
          <w:lang w:eastAsia="zh-CN"/>
        </w:rPr>
        <w:t>bservation 1: Two step method can be used to test the backscattering loss.</w:t>
      </w:r>
    </w:p>
    <w:p w:rsidR="00165579" w:rsidRDefault="00165579" w:rsidP="00165579">
      <w:pPr>
        <w:rPr>
          <w:rFonts w:eastAsiaTheme="minorEastAsia"/>
          <w:b/>
          <w:lang w:eastAsia="zh-CN"/>
        </w:rPr>
      </w:pPr>
      <w:r w:rsidRPr="00E86237">
        <w:rPr>
          <w:rFonts w:eastAsiaTheme="minorEastAsia" w:hint="eastAsia"/>
          <w:b/>
          <w:lang w:eastAsia="zh-CN"/>
        </w:rPr>
        <w:t>O</w:t>
      </w:r>
      <w:r w:rsidRPr="00E86237">
        <w:rPr>
          <w:rFonts w:eastAsiaTheme="minorEastAsia"/>
          <w:b/>
          <w:lang w:eastAsia="zh-CN"/>
        </w:rPr>
        <w:t>bservation 2: The RX power of CW can be a calibration step before the test for the device begin.</w:t>
      </w:r>
    </w:p>
    <w:p w:rsidR="00165579" w:rsidRDefault="00165579" w:rsidP="00165579">
      <w:pPr>
        <w:rPr>
          <w:rFonts w:eastAsiaTheme="minorEastAsia"/>
          <w:b/>
          <w:lang w:eastAsia="zh-CN"/>
        </w:rPr>
      </w:pPr>
      <w:r>
        <w:rPr>
          <w:rFonts w:eastAsiaTheme="minorEastAsia" w:hint="eastAsia"/>
          <w:b/>
          <w:lang w:eastAsia="zh-CN"/>
        </w:rPr>
        <w:t>P</w:t>
      </w:r>
      <w:r>
        <w:rPr>
          <w:rFonts w:eastAsiaTheme="minorEastAsia"/>
          <w:b/>
          <w:lang w:eastAsia="zh-CN"/>
        </w:rPr>
        <w:t>roposal 1: To consider the calibration of CW RX power with the 20cm distance of CW and device.</w:t>
      </w:r>
    </w:p>
    <w:p w:rsidR="00165579" w:rsidRDefault="00165579" w:rsidP="00165579">
      <w:pPr>
        <w:rPr>
          <w:rFonts w:eastAsiaTheme="minorEastAsia"/>
          <w:b/>
          <w:lang w:eastAsia="zh-CN"/>
        </w:rPr>
      </w:pPr>
      <w:r>
        <w:rPr>
          <w:rFonts w:eastAsiaTheme="minorEastAsia" w:hint="eastAsia"/>
          <w:b/>
          <w:lang w:eastAsia="zh-CN"/>
        </w:rPr>
        <w:t>P</w:t>
      </w:r>
      <w:r>
        <w:rPr>
          <w:rFonts w:eastAsiaTheme="minorEastAsia"/>
          <w:b/>
          <w:lang w:eastAsia="zh-CN"/>
        </w:rPr>
        <w:t>roposal 2: To use the calibration result of CW RX power minus the TX output power of device as the backscattering loss of device.</w:t>
      </w:r>
    </w:p>
    <w:p w:rsidR="003A046D" w:rsidRDefault="00986414">
      <w:pPr>
        <w:pStyle w:val="1"/>
      </w:pPr>
      <w:r>
        <w:t>4 References</w:t>
      </w:r>
    </w:p>
    <w:p w:rsidR="00CB51B9" w:rsidRDefault="00F017CF" w:rsidP="00303F01">
      <w:pPr>
        <w:spacing w:line="360" w:lineRule="auto"/>
        <w:rPr>
          <w:rFonts w:eastAsia="华文楷体"/>
          <w:szCs w:val="28"/>
        </w:rPr>
      </w:pPr>
      <w:r>
        <w:rPr>
          <w:rFonts w:eastAsiaTheme="minorEastAsia"/>
          <w:lang w:val="en-US" w:eastAsia="zh-CN"/>
        </w:rPr>
        <w:t>[1]</w:t>
      </w:r>
      <w:r w:rsidR="00487ED6" w:rsidRPr="00487ED6">
        <w:t xml:space="preserve"> </w:t>
      </w:r>
      <w:r w:rsidR="00303F01" w:rsidRPr="00DF2915">
        <w:rPr>
          <w:rFonts w:eastAsia="华文楷体"/>
          <w:szCs w:val="28"/>
        </w:rPr>
        <w:t>R4-250</w:t>
      </w:r>
      <w:r w:rsidR="00DE7AF1">
        <w:rPr>
          <w:rFonts w:eastAsia="华文楷体"/>
          <w:szCs w:val="28"/>
        </w:rPr>
        <w:t>5230</w:t>
      </w:r>
      <w:r w:rsidR="00303F01">
        <w:rPr>
          <w:rFonts w:eastAsia="华文楷体"/>
          <w:szCs w:val="28"/>
        </w:rPr>
        <w:tab/>
      </w:r>
      <w:r w:rsidR="00381FAB" w:rsidRPr="00381FAB">
        <w:rPr>
          <w:rFonts w:eastAsia="华文楷体"/>
          <w:szCs w:val="28"/>
        </w:rPr>
        <w:t>WF on A-IOT device requirements</w:t>
      </w:r>
      <w:r w:rsidR="00303F01">
        <w:rPr>
          <w:rFonts w:eastAsia="华文楷体"/>
          <w:szCs w:val="28"/>
        </w:rPr>
        <w:t xml:space="preserve">, </w:t>
      </w:r>
      <w:r w:rsidR="00FC4D64">
        <w:rPr>
          <w:rFonts w:eastAsia="华文楷体"/>
          <w:szCs w:val="28"/>
        </w:rPr>
        <w:t>CMCC</w:t>
      </w:r>
    </w:p>
    <w:p w:rsidR="00CB51B9" w:rsidRPr="00CB51B9" w:rsidRDefault="00CB51B9" w:rsidP="001A01B6">
      <w:pPr>
        <w:spacing w:line="360" w:lineRule="auto"/>
        <w:rPr>
          <w:rFonts w:eastAsiaTheme="minorEastAsia"/>
          <w:lang w:eastAsia="zh-CN"/>
        </w:rPr>
      </w:pPr>
    </w:p>
    <w:sectPr w:rsidR="00CB51B9" w:rsidRPr="00CB51B9"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778F" w:rsidRDefault="00A5778F" w:rsidP="006426F4">
      <w:pPr>
        <w:spacing w:after="0"/>
      </w:pPr>
      <w:r>
        <w:separator/>
      </w:r>
    </w:p>
  </w:endnote>
  <w:endnote w:type="continuationSeparator" w:id="0">
    <w:p w:rsidR="00A5778F" w:rsidRDefault="00A5778F"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778F" w:rsidRDefault="00A5778F" w:rsidP="006426F4">
      <w:pPr>
        <w:spacing w:after="0"/>
      </w:pPr>
      <w:r>
        <w:separator/>
      </w:r>
    </w:p>
  </w:footnote>
  <w:footnote w:type="continuationSeparator" w:id="0">
    <w:p w:rsidR="00A5778F" w:rsidRDefault="00A5778F"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EA4AF5"/>
    <w:multiLevelType w:val="multilevel"/>
    <w:tmpl w:val="EFB0CA88"/>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F46976"/>
    <w:multiLevelType w:val="hybridMultilevel"/>
    <w:tmpl w:val="AD7E2C42"/>
    <w:lvl w:ilvl="0" w:tplc="04090003">
      <w:start w:val="1"/>
      <w:numFmt w:val="bullet"/>
      <w:lvlText w:val=""/>
      <w:lvlJc w:val="left"/>
      <w:pPr>
        <w:ind w:left="420" w:hanging="420"/>
      </w:pPr>
      <w:rPr>
        <w:rFonts w:ascii="Wingdings" w:hAnsi="Wingdings"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4B744C"/>
    <w:multiLevelType w:val="hybridMultilevel"/>
    <w:tmpl w:val="6F3A93E4"/>
    <w:lvl w:ilvl="0" w:tplc="0409000F">
      <w:start w:val="1"/>
      <w:numFmt w:val="decimal"/>
      <w:lvlText w:val="%1."/>
      <w:lvlJc w:val="left"/>
      <w:pPr>
        <w:ind w:left="788" w:hanging="420"/>
      </w:pPr>
    </w:lvl>
    <w:lvl w:ilvl="1" w:tplc="04090019">
      <w:start w:val="1"/>
      <w:numFmt w:val="lowerLetter"/>
      <w:lvlText w:val="%2)"/>
      <w:lvlJc w:val="left"/>
      <w:pPr>
        <w:ind w:left="1208" w:hanging="420"/>
      </w:pPr>
    </w:lvl>
    <w:lvl w:ilvl="2" w:tplc="0409001B" w:tentative="1">
      <w:start w:val="1"/>
      <w:numFmt w:val="lowerRoman"/>
      <w:lvlText w:val="%3."/>
      <w:lvlJc w:val="right"/>
      <w:pPr>
        <w:ind w:left="1628" w:hanging="420"/>
      </w:pPr>
    </w:lvl>
    <w:lvl w:ilvl="3" w:tplc="0409000F" w:tentative="1">
      <w:start w:val="1"/>
      <w:numFmt w:val="decimal"/>
      <w:lvlText w:val="%4."/>
      <w:lvlJc w:val="left"/>
      <w:pPr>
        <w:ind w:left="2048" w:hanging="420"/>
      </w:pPr>
    </w:lvl>
    <w:lvl w:ilvl="4" w:tplc="04090019" w:tentative="1">
      <w:start w:val="1"/>
      <w:numFmt w:val="lowerLetter"/>
      <w:lvlText w:val="%5)"/>
      <w:lvlJc w:val="left"/>
      <w:pPr>
        <w:ind w:left="2468" w:hanging="420"/>
      </w:pPr>
    </w:lvl>
    <w:lvl w:ilvl="5" w:tplc="0409001B" w:tentative="1">
      <w:start w:val="1"/>
      <w:numFmt w:val="lowerRoman"/>
      <w:lvlText w:val="%6."/>
      <w:lvlJc w:val="right"/>
      <w:pPr>
        <w:ind w:left="2888" w:hanging="420"/>
      </w:pPr>
    </w:lvl>
    <w:lvl w:ilvl="6" w:tplc="0409000F" w:tentative="1">
      <w:start w:val="1"/>
      <w:numFmt w:val="decimal"/>
      <w:lvlText w:val="%7."/>
      <w:lvlJc w:val="left"/>
      <w:pPr>
        <w:ind w:left="3308" w:hanging="420"/>
      </w:pPr>
    </w:lvl>
    <w:lvl w:ilvl="7" w:tplc="04090019" w:tentative="1">
      <w:start w:val="1"/>
      <w:numFmt w:val="lowerLetter"/>
      <w:lvlText w:val="%8)"/>
      <w:lvlJc w:val="left"/>
      <w:pPr>
        <w:ind w:left="3728" w:hanging="420"/>
      </w:pPr>
    </w:lvl>
    <w:lvl w:ilvl="8" w:tplc="0409001B" w:tentative="1">
      <w:start w:val="1"/>
      <w:numFmt w:val="lowerRoman"/>
      <w:lvlText w:val="%9."/>
      <w:lvlJc w:val="right"/>
      <w:pPr>
        <w:ind w:left="4148" w:hanging="420"/>
      </w:pPr>
    </w:lvl>
  </w:abstractNum>
  <w:abstractNum w:abstractNumId="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61DC3"/>
    <w:multiLevelType w:val="hybridMultilevel"/>
    <w:tmpl w:val="ECA04E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22" w15:restartNumberingAfterBreak="0">
    <w:nsid w:val="4EE740ED"/>
    <w:multiLevelType w:val="hybridMultilevel"/>
    <w:tmpl w:val="BCF8EB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4F16580"/>
    <w:multiLevelType w:val="hybridMultilevel"/>
    <w:tmpl w:val="5074CF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F317BD"/>
    <w:multiLevelType w:val="multilevel"/>
    <w:tmpl w:val="67F317BD"/>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30"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34"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D91791A"/>
    <w:multiLevelType w:val="hybridMultilevel"/>
    <w:tmpl w:val="622A743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C10300"/>
    <w:multiLevelType w:val="hybridMultilevel"/>
    <w:tmpl w:val="8570852A"/>
    <w:lvl w:ilvl="0" w:tplc="FD460902">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2"/>
  </w:num>
  <w:num w:numId="3">
    <w:abstractNumId w:val="25"/>
  </w:num>
  <w:num w:numId="4">
    <w:abstractNumId w:val="16"/>
  </w:num>
  <w:num w:numId="5">
    <w:abstractNumId w:val="27"/>
  </w:num>
  <w:num w:numId="6">
    <w:abstractNumId w:val="21"/>
  </w:num>
  <w:num w:numId="7">
    <w:abstractNumId w:val="9"/>
  </w:num>
  <w:num w:numId="8">
    <w:abstractNumId w:val="14"/>
  </w:num>
  <w:num w:numId="9">
    <w:abstractNumId w:val="5"/>
  </w:num>
  <w:num w:numId="10">
    <w:abstractNumId w:val="28"/>
  </w:num>
  <w:num w:numId="11">
    <w:abstractNumId w:val="11"/>
  </w:num>
  <w:num w:numId="12">
    <w:abstractNumId w:val="8"/>
  </w:num>
  <w:num w:numId="13">
    <w:abstractNumId w:val="26"/>
  </w:num>
  <w:num w:numId="14">
    <w:abstractNumId w:val="15"/>
  </w:num>
  <w:num w:numId="15">
    <w:abstractNumId w:val="20"/>
  </w:num>
  <w:num w:numId="16">
    <w:abstractNumId w:val="6"/>
  </w:num>
  <w:num w:numId="17">
    <w:abstractNumId w:val="12"/>
  </w:num>
  <w:num w:numId="18">
    <w:abstractNumId w:val="30"/>
  </w:num>
  <w:num w:numId="19">
    <w:abstractNumId w:val="19"/>
  </w:num>
  <w:num w:numId="20">
    <w:abstractNumId w:val="32"/>
  </w:num>
  <w:num w:numId="21">
    <w:abstractNumId w:val="31"/>
  </w:num>
  <w:num w:numId="22">
    <w:abstractNumId w:val="34"/>
  </w:num>
  <w:num w:numId="23">
    <w:abstractNumId w:val="4"/>
  </w:num>
  <w:num w:numId="24">
    <w:abstractNumId w:val="18"/>
  </w:num>
  <w:num w:numId="25">
    <w:abstractNumId w:val="36"/>
  </w:num>
  <w:num w:numId="26">
    <w:abstractNumId w:val="22"/>
  </w:num>
  <w:num w:numId="27">
    <w:abstractNumId w:val="17"/>
  </w:num>
  <w:num w:numId="28">
    <w:abstractNumId w:val="0"/>
  </w:num>
  <w:num w:numId="29">
    <w:abstractNumId w:val="7"/>
  </w:num>
  <w:num w:numId="30">
    <w:abstractNumId w:val="10"/>
  </w:num>
  <w:num w:numId="31">
    <w:abstractNumId w:val="24"/>
  </w:num>
  <w:num w:numId="32">
    <w:abstractNumId w:val="23"/>
  </w:num>
  <w:num w:numId="33">
    <w:abstractNumId w:val="35"/>
  </w:num>
  <w:num w:numId="34">
    <w:abstractNumId w:val="13"/>
  </w:num>
  <w:num w:numId="35">
    <w:abstractNumId w:val="1"/>
  </w:num>
  <w:num w:numId="36">
    <w:abstractNumId w:val="3"/>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65AD"/>
    <w:rsid w:val="000077FB"/>
    <w:rsid w:val="00010920"/>
    <w:rsid w:val="00010C55"/>
    <w:rsid w:val="00010CE1"/>
    <w:rsid w:val="00011FB9"/>
    <w:rsid w:val="00012EFF"/>
    <w:rsid w:val="0001342B"/>
    <w:rsid w:val="00013CEA"/>
    <w:rsid w:val="000141F9"/>
    <w:rsid w:val="00015131"/>
    <w:rsid w:val="000156DF"/>
    <w:rsid w:val="00015A87"/>
    <w:rsid w:val="000160B9"/>
    <w:rsid w:val="0001681A"/>
    <w:rsid w:val="0001702D"/>
    <w:rsid w:val="00020784"/>
    <w:rsid w:val="0002096D"/>
    <w:rsid w:val="000212E2"/>
    <w:rsid w:val="00021ED0"/>
    <w:rsid w:val="00022105"/>
    <w:rsid w:val="0002283D"/>
    <w:rsid w:val="00022E5A"/>
    <w:rsid w:val="00023ED8"/>
    <w:rsid w:val="0002431F"/>
    <w:rsid w:val="00025380"/>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183B"/>
    <w:rsid w:val="00052D4E"/>
    <w:rsid w:val="000536B8"/>
    <w:rsid w:val="00053C50"/>
    <w:rsid w:val="00053F9D"/>
    <w:rsid w:val="000541C9"/>
    <w:rsid w:val="00054E37"/>
    <w:rsid w:val="0005544E"/>
    <w:rsid w:val="00055479"/>
    <w:rsid w:val="00056A67"/>
    <w:rsid w:val="00056B63"/>
    <w:rsid w:val="000611CC"/>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22E"/>
    <w:rsid w:val="000A4B4C"/>
    <w:rsid w:val="000A4E5A"/>
    <w:rsid w:val="000A5F37"/>
    <w:rsid w:val="000A6C6A"/>
    <w:rsid w:val="000A6DC2"/>
    <w:rsid w:val="000A74F0"/>
    <w:rsid w:val="000A77AC"/>
    <w:rsid w:val="000B4410"/>
    <w:rsid w:val="000B52AE"/>
    <w:rsid w:val="000B5866"/>
    <w:rsid w:val="000B6430"/>
    <w:rsid w:val="000B71BE"/>
    <w:rsid w:val="000B7551"/>
    <w:rsid w:val="000C12C0"/>
    <w:rsid w:val="000C1B5E"/>
    <w:rsid w:val="000C1F89"/>
    <w:rsid w:val="000C20C5"/>
    <w:rsid w:val="000C3417"/>
    <w:rsid w:val="000C40A9"/>
    <w:rsid w:val="000C4B64"/>
    <w:rsid w:val="000C4C67"/>
    <w:rsid w:val="000C5E1A"/>
    <w:rsid w:val="000C7353"/>
    <w:rsid w:val="000D01B0"/>
    <w:rsid w:val="000D0B10"/>
    <w:rsid w:val="000D1399"/>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3C50"/>
    <w:rsid w:val="000F3EFA"/>
    <w:rsid w:val="000F4B1A"/>
    <w:rsid w:val="000F4C22"/>
    <w:rsid w:val="000F4C6D"/>
    <w:rsid w:val="000F4C7B"/>
    <w:rsid w:val="000F4DC5"/>
    <w:rsid w:val="000F5827"/>
    <w:rsid w:val="000F58FF"/>
    <w:rsid w:val="000F5A46"/>
    <w:rsid w:val="000F6B73"/>
    <w:rsid w:val="000F7DC2"/>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F2"/>
    <w:rsid w:val="001347A4"/>
    <w:rsid w:val="001363E3"/>
    <w:rsid w:val="001364EC"/>
    <w:rsid w:val="001368EB"/>
    <w:rsid w:val="00137A73"/>
    <w:rsid w:val="00137F1A"/>
    <w:rsid w:val="001418EC"/>
    <w:rsid w:val="00141930"/>
    <w:rsid w:val="0014221A"/>
    <w:rsid w:val="00143AD8"/>
    <w:rsid w:val="00143CC6"/>
    <w:rsid w:val="0014411F"/>
    <w:rsid w:val="001453FA"/>
    <w:rsid w:val="0014563E"/>
    <w:rsid w:val="0014579F"/>
    <w:rsid w:val="0014669B"/>
    <w:rsid w:val="00146E4F"/>
    <w:rsid w:val="001476EA"/>
    <w:rsid w:val="00150979"/>
    <w:rsid w:val="00150A9B"/>
    <w:rsid w:val="00151366"/>
    <w:rsid w:val="00151E97"/>
    <w:rsid w:val="00152956"/>
    <w:rsid w:val="00152B20"/>
    <w:rsid w:val="00153D41"/>
    <w:rsid w:val="001556A7"/>
    <w:rsid w:val="0015609F"/>
    <w:rsid w:val="001562CD"/>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579"/>
    <w:rsid w:val="00165FD8"/>
    <w:rsid w:val="00166653"/>
    <w:rsid w:val="00167DDD"/>
    <w:rsid w:val="001702D1"/>
    <w:rsid w:val="00170307"/>
    <w:rsid w:val="00170D86"/>
    <w:rsid w:val="00171F91"/>
    <w:rsid w:val="00173116"/>
    <w:rsid w:val="00173487"/>
    <w:rsid w:val="0017357A"/>
    <w:rsid w:val="00173A18"/>
    <w:rsid w:val="00173A72"/>
    <w:rsid w:val="00173BFB"/>
    <w:rsid w:val="00173DFC"/>
    <w:rsid w:val="001757DE"/>
    <w:rsid w:val="0017684E"/>
    <w:rsid w:val="0017722F"/>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1B6"/>
    <w:rsid w:val="001A0233"/>
    <w:rsid w:val="001A0A8C"/>
    <w:rsid w:val="001A1084"/>
    <w:rsid w:val="001A226A"/>
    <w:rsid w:val="001A22D7"/>
    <w:rsid w:val="001A26A7"/>
    <w:rsid w:val="001A2980"/>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535E"/>
    <w:rsid w:val="001B5464"/>
    <w:rsid w:val="001B624B"/>
    <w:rsid w:val="001B6AE3"/>
    <w:rsid w:val="001B6E89"/>
    <w:rsid w:val="001B7A35"/>
    <w:rsid w:val="001B7C01"/>
    <w:rsid w:val="001B7E06"/>
    <w:rsid w:val="001B7F8E"/>
    <w:rsid w:val="001C01C2"/>
    <w:rsid w:val="001C10B0"/>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0E7F"/>
    <w:rsid w:val="00211020"/>
    <w:rsid w:val="0021144D"/>
    <w:rsid w:val="00211805"/>
    <w:rsid w:val="002119B5"/>
    <w:rsid w:val="00211BB8"/>
    <w:rsid w:val="00212267"/>
    <w:rsid w:val="00213499"/>
    <w:rsid w:val="002141A5"/>
    <w:rsid w:val="00214C0F"/>
    <w:rsid w:val="00215878"/>
    <w:rsid w:val="002177C4"/>
    <w:rsid w:val="00220820"/>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4CB6"/>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2234"/>
    <w:rsid w:val="00273CE1"/>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1FE6"/>
    <w:rsid w:val="00293A24"/>
    <w:rsid w:val="00294C23"/>
    <w:rsid w:val="00295050"/>
    <w:rsid w:val="00296176"/>
    <w:rsid w:val="002962F6"/>
    <w:rsid w:val="0029664A"/>
    <w:rsid w:val="002A156C"/>
    <w:rsid w:val="002A1A16"/>
    <w:rsid w:val="002A2BFA"/>
    <w:rsid w:val="002A3A9E"/>
    <w:rsid w:val="002A416C"/>
    <w:rsid w:val="002A4324"/>
    <w:rsid w:val="002A6B92"/>
    <w:rsid w:val="002A6C28"/>
    <w:rsid w:val="002A6E97"/>
    <w:rsid w:val="002A7225"/>
    <w:rsid w:val="002A77B0"/>
    <w:rsid w:val="002A7EAA"/>
    <w:rsid w:val="002B0147"/>
    <w:rsid w:val="002B13C8"/>
    <w:rsid w:val="002B16E9"/>
    <w:rsid w:val="002B1F6F"/>
    <w:rsid w:val="002B1F7E"/>
    <w:rsid w:val="002B1FD1"/>
    <w:rsid w:val="002B2356"/>
    <w:rsid w:val="002B2783"/>
    <w:rsid w:val="002B29EF"/>
    <w:rsid w:val="002B345C"/>
    <w:rsid w:val="002B34D5"/>
    <w:rsid w:val="002B38D5"/>
    <w:rsid w:val="002B3D1D"/>
    <w:rsid w:val="002B430C"/>
    <w:rsid w:val="002B4A6D"/>
    <w:rsid w:val="002B702C"/>
    <w:rsid w:val="002B7F17"/>
    <w:rsid w:val="002C0283"/>
    <w:rsid w:val="002C040F"/>
    <w:rsid w:val="002C132C"/>
    <w:rsid w:val="002C1ABB"/>
    <w:rsid w:val="002C1EA7"/>
    <w:rsid w:val="002C352C"/>
    <w:rsid w:val="002C3824"/>
    <w:rsid w:val="002C41C7"/>
    <w:rsid w:val="002C4FC3"/>
    <w:rsid w:val="002C545B"/>
    <w:rsid w:val="002C5782"/>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5D4F"/>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3F01"/>
    <w:rsid w:val="0030473D"/>
    <w:rsid w:val="00305446"/>
    <w:rsid w:val="00305CD7"/>
    <w:rsid w:val="00306BAB"/>
    <w:rsid w:val="0030775F"/>
    <w:rsid w:val="00307E2A"/>
    <w:rsid w:val="00307E7A"/>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270"/>
    <w:rsid w:val="00344876"/>
    <w:rsid w:val="00344AFD"/>
    <w:rsid w:val="0034517B"/>
    <w:rsid w:val="003465F8"/>
    <w:rsid w:val="00347285"/>
    <w:rsid w:val="00347C66"/>
    <w:rsid w:val="00350661"/>
    <w:rsid w:val="00351E3C"/>
    <w:rsid w:val="00352136"/>
    <w:rsid w:val="0035272C"/>
    <w:rsid w:val="0035454A"/>
    <w:rsid w:val="003548E3"/>
    <w:rsid w:val="003551D1"/>
    <w:rsid w:val="00355299"/>
    <w:rsid w:val="00356426"/>
    <w:rsid w:val="003567D0"/>
    <w:rsid w:val="00356CAC"/>
    <w:rsid w:val="00356EC9"/>
    <w:rsid w:val="00357A83"/>
    <w:rsid w:val="0036059D"/>
    <w:rsid w:val="00360E6F"/>
    <w:rsid w:val="0036104C"/>
    <w:rsid w:val="00361D7C"/>
    <w:rsid w:val="0036265D"/>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BDC"/>
    <w:rsid w:val="00371EA7"/>
    <w:rsid w:val="00372B39"/>
    <w:rsid w:val="00375BB2"/>
    <w:rsid w:val="00376FC6"/>
    <w:rsid w:val="0038059F"/>
    <w:rsid w:val="00380647"/>
    <w:rsid w:val="00380E72"/>
    <w:rsid w:val="00381E19"/>
    <w:rsid w:val="00381FAB"/>
    <w:rsid w:val="00383323"/>
    <w:rsid w:val="003834D5"/>
    <w:rsid w:val="00384AB4"/>
    <w:rsid w:val="00384AD6"/>
    <w:rsid w:val="00384B76"/>
    <w:rsid w:val="003852AF"/>
    <w:rsid w:val="00392C1F"/>
    <w:rsid w:val="00393339"/>
    <w:rsid w:val="0039354C"/>
    <w:rsid w:val="003944F8"/>
    <w:rsid w:val="003949D6"/>
    <w:rsid w:val="00395A9A"/>
    <w:rsid w:val="00396691"/>
    <w:rsid w:val="003A046D"/>
    <w:rsid w:val="003A098A"/>
    <w:rsid w:val="003A0B07"/>
    <w:rsid w:val="003A0CE0"/>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63A1"/>
    <w:rsid w:val="003B75C9"/>
    <w:rsid w:val="003B7FF4"/>
    <w:rsid w:val="003C0E64"/>
    <w:rsid w:val="003C2A97"/>
    <w:rsid w:val="003C51D3"/>
    <w:rsid w:val="003C51E0"/>
    <w:rsid w:val="003C5260"/>
    <w:rsid w:val="003C568D"/>
    <w:rsid w:val="003C59E6"/>
    <w:rsid w:val="003C743D"/>
    <w:rsid w:val="003C79CE"/>
    <w:rsid w:val="003D17A6"/>
    <w:rsid w:val="003D381C"/>
    <w:rsid w:val="003D3A3D"/>
    <w:rsid w:val="003D43B4"/>
    <w:rsid w:val="003D4A8A"/>
    <w:rsid w:val="003D636F"/>
    <w:rsid w:val="003D6E88"/>
    <w:rsid w:val="003D6F8F"/>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324"/>
    <w:rsid w:val="00422800"/>
    <w:rsid w:val="00422BD7"/>
    <w:rsid w:val="00423472"/>
    <w:rsid w:val="00423DFB"/>
    <w:rsid w:val="0042406B"/>
    <w:rsid w:val="004249A1"/>
    <w:rsid w:val="00425E3D"/>
    <w:rsid w:val="00426DD1"/>
    <w:rsid w:val="00430D6C"/>
    <w:rsid w:val="00431B8A"/>
    <w:rsid w:val="00431C74"/>
    <w:rsid w:val="0043222E"/>
    <w:rsid w:val="004325E2"/>
    <w:rsid w:val="00435972"/>
    <w:rsid w:val="0043603B"/>
    <w:rsid w:val="00437036"/>
    <w:rsid w:val="00437284"/>
    <w:rsid w:val="00437321"/>
    <w:rsid w:val="00437A8C"/>
    <w:rsid w:val="00437B89"/>
    <w:rsid w:val="00440AAB"/>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A36"/>
    <w:rsid w:val="00483C2A"/>
    <w:rsid w:val="00484960"/>
    <w:rsid w:val="00484C33"/>
    <w:rsid w:val="004851E2"/>
    <w:rsid w:val="004851E8"/>
    <w:rsid w:val="0048533C"/>
    <w:rsid w:val="004858D7"/>
    <w:rsid w:val="00486786"/>
    <w:rsid w:val="00486E87"/>
    <w:rsid w:val="0048714A"/>
    <w:rsid w:val="0048796B"/>
    <w:rsid w:val="00487ED6"/>
    <w:rsid w:val="00490D7E"/>
    <w:rsid w:val="00492D65"/>
    <w:rsid w:val="004930BE"/>
    <w:rsid w:val="00493217"/>
    <w:rsid w:val="00494004"/>
    <w:rsid w:val="004948DE"/>
    <w:rsid w:val="00495F21"/>
    <w:rsid w:val="00496C17"/>
    <w:rsid w:val="004972CD"/>
    <w:rsid w:val="00497533"/>
    <w:rsid w:val="004A1869"/>
    <w:rsid w:val="004A48F9"/>
    <w:rsid w:val="004A51F0"/>
    <w:rsid w:val="004A6038"/>
    <w:rsid w:val="004A609F"/>
    <w:rsid w:val="004A6764"/>
    <w:rsid w:val="004A67B8"/>
    <w:rsid w:val="004A7844"/>
    <w:rsid w:val="004A79CF"/>
    <w:rsid w:val="004A7BB4"/>
    <w:rsid w:val="004B1839"/>
    <w:rsid w:val="004B1CF6"/>
    <w:rsid w:val="004B2BBD"/>
    <w:rsid w:val="004B2DD9"/>
    <w:rsid w:val="004B3D90"/>
    <w:rsid w:val="004B3F66"/>
    <w:rsid w:val="004B6BE4"/>
    <w:rsid w:val="004B7912"/>
    <w:rsid w:val="004B7AE4"/>
    <w:rsid w:val="004C0B04"/>
    <w:rsid w:val="004C0B40"/>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776"/>
    <w:rsid w:val="004F1885"/>
    <w:rsid w:val="004F26C8"/>
    <w:rsid w:val="004F4DC3"/>
    <w:rsid w:val="004F5D62"/>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99F"/>
    <w:rsid w:val="00521B86"/>
    <w:rsid w:val="00521DD3"/>
    <w:rsid w:val="00523500"/>
    <w:rsid w:val="00523872"/>
    <w:rsid w:val="005238EF"/>
    <w:rsid w:val="00523D73"/>
    <w:rsid w:val="00523F4E"/>
    <w:rsid w:val="00524209"/>
    <w:rsid w:val="0052501E"/>
    <w:rsid w:val="0052511C"/>
    <w:rsid w:val="005255EE"/>
    <w:rsid w:val="00525C92"/>
    <w:rsid w:val="00525EA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2717"/>
    <w:rsid w:val="00545150"/>
    <w:rsid w:val="0054630C"/>
    <w:rsid w:val="005471EB"/>
    <w:rsid w:val="00547DB1"/>
    <w:rsid w:val="00550038"/>
    <w:rsid w:val="00550337"/>
    <w:rsid w:val="005504B5"/>
    <w:rsid w:val="00550744"/>
    <w:rsid w:val="00550F97"/>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3EA6"/>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80686"/>
    <w:rsid w:val="00580875"/>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DE"/>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CF2"/>
    <w:rsid w:val="005E1D01"/>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D8D"/>
    <w:rsid w:val="00602E67"/>
    <w:rsid w:val="0060318F"/>
    <w:rsid w:val="0060382E"/>
    <w:rsid w:val="00603E47"/>
    <w:rsid w:val="00604EDF"/>
    <w:rsid w:val="006056C1"/>
    <w:rsid w:val="006067A4"/>
    <w:rsid w:val="00607008"/>
    <w:rsid w:val="006078D8"/>
    <w:rsid w:val="00607F91"/>
    <w:rsid w:val="00611CEA"/>
    <w:rsid w:val="00612978"/>
    <w:rsid w:val="00612C8F"/>
    <w:rsid w:val="0061388B"/>
    <w:rsid w:val="00614BFB"/>
    <w:rsid w:val="0061770F"/>
    <w:rsid w:val="00617D36"/>
    <w:rsid w:val="00617FDB"/>
    <w:rsid w:val="00620DD4"/>
    <w:rsid w:val="006215C0"/>
    <w:rsid w:val="00622823"/>
    <w:rsid w:val="006235B4"/>
    <w:rsid w:val="00623777"/>
    <w:rsid w:val="00625F9C"/>
    <w:rsid w:val="006261A2"/>
    <w:rsid w:val="00626203"/>
    <w:rsid w:val="00626919"/>
    <w:rsid w:val="00627CBC"/>
    <w:rsid w:val="00631A9A"/>
    <w:rsid w:val="00632408"/>
    <w:rsid w:val="006334B5"/>
    <w:rsid w:val="006335DA"/>
    <w:rsid w:val="00634994"/>
    <w:rsid w:val="006356B4"/>
    <w:rsid w:val="00635E86"/>
    <w:rsid w:val="00636A4D"/>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6F4C"/>
    <w:rsid w:val="0067710E"/>
    <w:rsid w:val="006771DF"/>
    <w:rsid w:val="00677AEF"/>
    <w:rsid w:val="00677E2B"/>
    <w:rsid w:val="00680578"/>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2871"/>
    <w:rsid w:val="006A2923"/>
    <w:rsid w:val="006A37AE"/>
    <w:rsid w:val="006A416D"/>
    <w:rsid w:val="006A4CD7"/>
    <w:rsid w:val="006A5490"/>
    <w:rsid w:val="006B043C"/>
    <w:rsid w:val="006B0673"/>
    <w:rsid w:val="006B0771"/>
    <w:rsid w:val="006B1DF1"/>
    <w:rsid w:val="006B2CAD"/>
    <w:rsid w:val="006B2E8B"/>
    <w:rsid w:val="006B3A95"/>
    <w:rsid w:val="006B3E66"/>
    <w:rsid w:val="006B59A2"/>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5E4E"/>
    <w:rsid w:val="00706937"/>
    <w:rsid w:val="00706C49"/>
    <w:rsid w:val="00707E84"/>
    <w:rsid w:val="0071061C"/>
    <w:rsid w:val="00712665"/>
    <w:rsid w:val="00712B97"/>
    <w:rsid w:val="0071322A"/>
    <w:rsid w:val="007132F4"/>
    <w:rsid w:val="007137B4"/>
    <w:rsid w:val="00715675"/>
    <w:rsid w:val="00716279"/>
    <w:rsid w:val="00716A82"/>
    <w:rsid w:val="00716DEB"/>
    <w:rsid w:val="00716E9C"/>
    <w:rsid w:val="00717270"/>
    <w:rsid w:val="007200CF"/>
    <w:rsid w:val="00720498"/>
    <w:rsid w:val="00720A5F"/>
    <w:rsid w:val="00722FFE"/>
    <w:rsid w:val="007235B6"/>
    <w:rsid w:val="00723F3F"/>
    <w:rsid w:val="007250D0"/>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374D1"/>
    <w:rsid w:val="00741743"/>
    <w:rsid w:val="00741F86"/>
    <w:rsid w:val="00742864"/>
    <w:rsid w:val="00742E62"/>
    <w:rsid w:val="00742FA6"/>
    <w:rsid w:val="00744597"/>
    <w:rsid w:val="0074563F"/>
    <w:rsid w:val="00750188"/>
    <w:rsid w:val="00750DA0"/>
    <w:rsid w:val="00750DE5"/>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210B"/>
    <w:rsid w:val="007731EF"/>
    <w:rsid w:val="0077387F"/>
    <w:rsid w:val="00773ACC"/>
    <w:rsid w:val="00773FBE"/>
    <w:rsid w:val="0077489E"/>
    <w:rsid w:val="00774FC0"/>
    <w:rsid w:val="00776B4E"/>
    <w:rsid w:val="0077700C"/>
    <w:rsid w:val="00777F86"/>
    <w:rsid w:val="00781A70"/>
    <w:rsid w:val="0078251E"/>
    <w:rsid w:val="00782D68"/>
    <w:rsid w:val="00783DC9"/>
    <w:rsid w:val="0079004F"/>
    <w:rsid w:val="00790422"/>
    <w:rsid w:val="00790C80"/>
    <w:rsid w:val="00791EA6"/>
    <w:rsid w:val="007924F7"/>
    <w:rsid w:val="007939BA"/>
    <w:rsid w:val="007953A3"/>
    <w:rsid w:val="007955AA"/>
    <w:rsid w:val="007959E3"/>
    <w:rsid w:val="00795E69"/>
    <w:rsid w:val="00797379"/>
    <w:rsid w:val="007979E9"/>
    <w:rsid w:val="007A010C"/>
    <w:rsid w:val="007A0328"/>
    <w:rsid w:val="007A0D8D"/>
    <w:rsid w:val="007A254C"/>
    <w:rsid w:val="007A298A"/>
    <w:rsid w:val="007A394C"/>
    <w:rsid w:val="007A3D7B"/>
    <w:rsid w:val="007A475B"/>
    <w:rsid w:val="007A4CEB"/>
    <w:rsid w:val="007A5A2A"/>
    <w:rsid w:val="007A5D24"/>
    <w:rsid w:val="007A6BE7"/>
    <w:rsid w:val="007A7C1F"/>
    <w:rsid w:val="007B10E7"/>
    <w:rsid w:val="007B119C"/>
    <w:rsid w:val="007B173D"/>
    <w:rsid w:val="007B181B"/>
    <w:rsid w:val="007B3071"/>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3FB4"/>
    <w:rsid w:val="00824B70"/>
    <w:rsid w:val="00824E93"/>
    <w:rsid w:val="00826E90"/>
    <w:rsid w:val="00827E01"/>
    <w:rsid w:val="0083128B"/>
    <w:rsid w:val="0083211D"/>
    <w:rsid w:val="008332B1"/>
    <w:rsid w:val="008339F5"/>
    <w:rsid w:val="00833A70"/>
    <w:rsid w:val="008340BC"/>
    <w:rsid w:val="00834AF8"/>
    <w:rsid w:val="00835E17"/>
    <w:rsid w:val="00836A6D"/>
    <w:rsid w:val="00836E76"/>
    <w:rsid w:val="008374A6"/>
    <w:rsid w:val="0083755B"/>
    <w:rsid w:val="00840727"/>
    <w:rsid w:val="00840D69"/>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3CFA"/>
    <w:rsid w:val="0085474C"/>
    <w:rsid w:val="0085505D"/>
    <w:rsid w:val="008550F6"/>
    <w:rsid w:val="008554EC"/>
    <w:rsid w:val="00856EBE"/>
    <w:rsid w:val="00856F8C"/>
    <w:rsid w:val="008572AB"/>
    <w:rsid w:val="00860350"/>
    <w:rsid w:val="008603E5"/>
    <w:rsid w:val="00860B21"/>
    <w:rsid w:val="00861365"/>
    <w:rsid w:val="0086142D"/>
    <w:rsid w:val="00862DC6"/>
    <w:rsid w:val="00863B1F"/>
    <w:rsid w:val="0086400D"/>
    <w:rsid w:val="008641F3"/>
    <w:rsid w:val="00864582"/>
    <w:rsid w:val="00864D76"/>
    <w:rsid w:val="00865808"/>
    <w:rsid w:val="0086650A"/>
    <w:rsid w:val="0086764A"/>
    <w:rsid w:val="00867681"/>
    <w:rsid w:val="00867A48"/>
    <w:rsid w:val="00867BB3"/>
    <w:rsid w:val="008706B0"/>
    <w:rsid w:val="00870AD8"/>
    <w:rsid w:val="00870C1C"/>
    <w:rsid w:val="00872217"/>
    <w:rsid w:val="00872926"/>
    <w:rsid w:val="00873035"/>
    <w:rsid w:val="00873C96"/>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6FD1"/>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11E"/>
    <w:rsid w:val="008E341D"/>
    <w:rsid w:val="008E34AF"/>
    <w:rsid w:val="008E37D7"/>
    <w:rsid w:val="008E3E7F"/>
    <w:rsid w:val="008E41C2"/>
    <w:rsid w:val="008E4878"/>
    <w:rsid w:val="008E5FD9"/>
    <w:rsid w:val="008E643E"/>
    <w:rsid w:val="008E669D"/>
    <w:rsid w:val="008F05F3"/>
    <w:rsid w:val="008F08C0"/>
    <w:rsid w:val="008F116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E9"/>
    <w:rsid w:val="009215C2"/>
    <w:rsid w:val="009219F7"/>
    <w:rsid w:val="00921DBE"/>
    <w:rsid w:val="00922E4A"/>
    <w:rsid w:val="0092383D"/>
    <w:rsid w:val="00923A05"/>
    <w:rsid w:val="00924A28"/>
    <w:rsid w:val="00924C8D"/>
    <w:rsid w:val="0092638C"/>
    <w:rsid w:val="0092698F"/>
    <w:rsid w:val="00927B26"/>
    <w:rsid w:val="009307F6"/>
    <w:rsid w:val="009312CD"/>
    <w:rsid w:val="0093200B"/>
    <w:rsid w:val="009325EC"/>
    <w:rsid w:val="00932EC5"/>
    <w:rsid w:val="0093372C"/>
    <w:rsid w:val="00933F80"/>
    <w:rsid w:val="00934164"/>
    <w:rsid w:val="009351E8"/>
    <w:rsid w:val="009357AC"/>
    <w:rsid w:val="0093589A"/>
    <w:rsid w:val="00935E25"/>
    <w:rsid w:val="009366B9"/>
    <w:rsid w:val="009369A8"/>
    <w:rsid w:val="009405AB"/>
    <w:rsid w:val="00940906"/>
    <w:rsid w:val="00941019"/>
    <w:rsid w:val="00941AFC"/>
    <w:rsid w:val="009420EF"/>
    <w:rsid w:val="00942E55"/>
    <w:rsid w:val="00944E3B"/>
    <w:rsid w:val="00945061"/>
    <w:rsid w:val="00945142"/>
    <w:rsid w:val="009452B4"/>
    <w:rsid w:val="00945883"/>
    <w:rsid w:val="009466AC"/>
    <w:rsid w:val="009539B5"/>
    <w:rsid w:val="00955245"/>
    <w:rsid w:val="00956C38"/>
    <w:rsid w:val="00957475"/>
    <w:rsid w:val="009601A4"/>
    <w:rsid w:val="00960B15"/>
    <w:rsid w:val="00961D04"/>
    <w:rsid w:val="009626D1"/>
    <w:rsid w:val="00964B5C"/>
    <w:rsid w:val="00972E17"/>
    <w:rsid w:val="0097371B"/>
    <w:rsid w:val="00975365"/>
    <w:rsid w:val="00975BB4"/>
    <w:rsid w:val="009767DF"/>
    <w:rsid w:val="009770FD"/>
    <w:rsid w:val="0097731A"/>
    <w:rsid w:val="009776FC"/>
    <w:rsid w:val="00980055"/>
    <w:rsid w:val="00981A5E"/>
    <w:rsid w:val="009824FF"/>
    <w:rsid w:val="009828AD"/>
    <w:rsid w:val="00982D7B"/>
    <w:rsid w:val="00983A81"/>
    <w:rsid w:val="00983F0F"/>
    <w:rsid w:val="0098467D"/>
    <w:rsid w:val="00985096"/>
    <w:rsid w:val="00985675"/>
    <w:rsid w:val="00985B49"/>
    <w:rsid w:val="00985CB2"/>
    <w:rsid w:val="009860B5"/>
    <w:rsid w:val="00986414"/>
    <w:rsid w:val="00986421"/>
    <w:rsid w:val="00986D34"/>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2ECD"/>
    <w:rsid w:val="009A3BF8"/>
    <w:rsid w:val="009A3D01"/>
    <w:rsid w:val="009A50AC"/>
    <w:rsid w:val="009A6AB7"/>
    <w:rsid w:val="009A7299"/>
    <w:rsid w:val="009A76FF"/>
    <w:rsid w:val="009A7801"/>
    <w:rsid w:val="009A7F05"/>
    <w:rsid w:val="009B0A83"/>
    <w:rsid w:val="009B0D95"/>
    <w:rsid w:val="009B21D0"/>
    <w:rsid w:val="009B28C1"/>
    <w:rsid w:val="009B2EF0"/>
    <w:rsid w:val="009B3231"/>
    <w:rsid w:val="009B32DA"/>
    <w:rsid w:val="009B35B0"/>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0CC"/>
    <w:rsid w:val="009E529A"/>
    <w:rsid w:val="009E5C63"/>
    <w:rsid w:val="009E63EA"/>
    <w:rsid w:val="009F00BA"/>
    <w:rsid w:val="009F0102"/>
    <w:rsid w:val="009F125A"/>
    <w:rsid w:val="009F31C0"/>
    <w:rsid w:val="009F327A"/>
    <w:rsid w:val="009F476C"/>
    <w:rsid w:val="009F5431"/>
    <w:rsid w:val="009F5FBF"/>
    <w:rsid w:val="009F65FB"/>
    <w:rsid w:val="009F6703"/>
    <w:rsid w:val="009F671B"/>
    <w:rsid w:val="009F6B67"/>
    <w:rsid w:val="009F6FD8"/>
    <w:rsid w:val="009F731A"/>
    <w:rsid w:val="009F74C3"/>
    <w:rsid w:val="009F7E88"/>
    <w:rsid w:val="00A00AFA"/>
    <w:rsid w:val="00A01EE5"/>
    <w:rsid w:val="00A0240E"/>
    <w:rsid w:val="00A02D9C"/>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4B52"/>
    <w:rsid w:val="00A4545A"/>
    <w:rsid w:val="00A47A04"/>
    <w:rsid w:val="00A500AC"/>
    <w:rsid w:val="00A515F6"/>
    <w:rsid w:val="00A52B3D"/>
    <w:rsid w:val="00A53E3F"/>
    <w:rsid w:val="00A54FCA"/>
    <w:rsid w:val="00A553AB"/>
    <w:rsid w:val="00A5649E"/>
    <w:rsid w:val="00A5778F"/>
    <w:rsid w:val="00A604D1"/>
    <w:rsid w:val="00A60561"/>
    <w:rsid w:val="00A62576"/>
    <w:rsid w:val="00A62918"/>
    <w:rsid w:val="00A64135"/>
    <w:rsid w:val="00A641F9"/>
    <w:rsid w:val="00A6584E"/>
    <w:rsid w:val="00A659AA"/>
    <w:rsid w:val="00A65A2E"/>
    <w:rsid w:val="00A65F17"/>
    <w:rsid w:val="00A66C1E"/>
    <w:rsid w:val="00A7098A"/>
    <w:rsid w:val="00A70D15"/>
    <w:rsid w:val="00A71109"/>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1D98"/>
    <w:rsid w:val="00AB27DC"/>
    <w:rsid w:val="00AB28EA"/>
    <w:rsid w:val="00AB29AD"/>
    <w:rsid w:val="00AB2FEB"/>
    <w:rsid w:val="00AB4200"/>
    <w:rsid w:val="00AB4814"/>
    <w:rsid w:val="00AB4AE2"/>
    <w:rsid w:val="00AB4D7F"/>
    <w:rsid w:val="00AB6165"/>
    <w:rsid w:val="00AB666E"/>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5"/>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856"/>
    <w:rsid w:val="00B27918"/>
    <w:rsid w:val="00B30641"/>
    <w:rsid w:val="00B3114D"/>
    <w:rsid w:val="00B3294F"/>
    <w:rsid w:val="00B35270"/>
    <w:rsid w:val="00B35466"/>
    <w:rsid w:val="00B35FF4"/>
    <w:rsid w:val="00B367EF"/>
    <w:rsid w:val="00B37212"/>
    <w:rsid w:val="00B37238"/>
    <w:rsid w:val="00B3762E"/>
    <w:rsid w:val="00B37E3F"/>
    <w:rsid w:val="00B41D89"/>
    <w:rsid w:val="00B42126"/>
    <w:rsid w:val="00B42874"/>
    <w:rsid w:val="00B42BA0"/>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34E"/>
    <w:rsid w:val="00B82FC4"/>
    <w:rsid w:val="00B84A87"/>
    <w:rsid w:val="00B84C92"/>
    <w:rsid w:val="00B85A89"/>
    <w:rsid w:val="00B86829"/>
    <w:rsid w:val="00B86A90"/>
    <w:rsid w:val="00B901BF"/>
    <w:rsid w:val="00B90BB9"/>
    <w:rsid w:val="00B91320"/>
    <w:rsid w:val="00B913B2"/>
    <w:rsid w:val="00B91F4C"/>
    <w:rsid w:val="00B9422C"/>
    <w:rsid w:val="00B94F56"/>
    <w:rsid w:val="00B95376"/>
    <w:rsid w:val="00B96C72"/>
    <w:rsid w:val="00B97351"/>
    <w:rsid w:val="00B973ED"/>
    <w:rsid w:val="00B97BD0"/>
    <w:rsid w:val="00B97DF9"/>
    <w:rsid w:val="00BA09D5"/>
    <w:rsid w:val="00BA49A3"/>
    <w:rsid w:val="00BA6252"/>
    <w:rsid w:val="00BA658A"/>
    <w:rsid w:val="00BA662C"/>
    <w:rsid w:val="00BA68E0"/>
    <w:rsid w:val="00BA692B"/>
    <w:rsid w:val="00BA6EF1"/>
    <w:rsid w:val="00BA7ECB"/>
    <w:rsid w:val="00BB107D"/>
    <w:rsid w:val="00BB2377"/>
    <w:rsid w:val="00BB247F"/>
    <w:rsid w:val="00BB28F3"/>
    <w:rsid w:val="00BB299A"/>
    <w:rsid w:val="00BB3339"/>
    <w:rsid w:val="00BB3DD0"/>
    <w:rsid w:val="00BB46D4"/>
    <w:rsid w:val="00BB5E63"/>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3C3F"/>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2697"/>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5EBC"/>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560"/>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1B9"/>
    <w:rsid w:val="00CB5B68"/>
    <w:rsid w:val="00CB5BE4"/>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255"/>
    <w:rsid w:val="00D129C6"/>
    <w:rsid w:val="00D12B22"/>
    <w:rsid w:val="00D13215"/>
    <w:rsid w:val="00D137BE"/>
    <w:rsid w:val="00D13C70"/>
    <w:rsid w:val="00D14E80"/>
    <w:rsid w:val="00D154F7"/>
    <w:rsid w:val="00D15AE9"/>
    <w:rsid w:val="00D15F20"/>
    <w:rsid w:val="00D161AE"/>
    <w:rsid w:val="00D17089"/>
    <w:rsid w:val="00D201E9"/>
    <w:rsid w:val="00D22D18"/>
    <w:rsid w:val="00D245B4"/>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09E3"/>
    <w:rsid w:val="00D42DCB"/>
    <w:rsid w:val="00D432CC"/>
    <w:rsid w:val="00D436AF"/>
    <w:rsid w:val="00D43E4A"/>
    <w:rsid w:val="00D44461"/>
    <w:rsid w:val="00D448A4"/>
    <w:rsid w:val="00D4577B"/>
    <w:rsid w:val="00D50319"/>
    <w:rsid w:val="00D50BA0"/>
    <w:rsid w:val="00D51206"/>
    <w:rsid w:val="00D5198A"/>
    <w:rsid w:val="00D53A47"/>
    <w:rsid w:val="00D601A6"/>
    <w:rsid w:val="00D60232"/>
    <w:rsid w:val="00D61F2D"/>
    <w:rsid w:val="00D62F47"/>
    <w:rsid w:val="00D639B5"/>
    <w:rsid w:val="00D63A92"/>
    <w:rsid w:val="00D63D01"/>
    <w:rsid w:val="00D65DBE"/>
    <w:rsid w:val="00D7159E"/>
    <w:rsid w:val="00D71A09"/>
    <w:rsid w:val="00D72B6E"/>
    <w:rsid w:val="00D73CB0"/>
    <w:rsid w:val="00D74581"/>
    <w:rsid w:val="00D746A8"/>
    <w:rsid w:val="00D74CEF"/>
    <w:rsid w:val="00D76DEB"/>
    <w:rsid w:val="00D81755"/>
    <w:rsid w:val="00D81770"/>
    <w:rsid w:val="00D8271B"/>
    <w:rsid w:val="00D827CA"/>
    <w:rsid w:val="00D8320B"/>
    <w:rsid w:val="00D8351B"/>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548"/>
    <w:rsid w:val="00DA2FD9"/>
    <w:rsid w:val="00DA2FDB"/>
    <w:rsid w:val="00DA3783"/>
    <w:rsid w:val="00DA4C9E"/>
    <w:rsid w:val="00DA55FE"/>
    <w:rsid w:val="00DA5668"/>
    <w:rsid w:val="00DA598C"/>
    <w:rsid w:val="00DA5AE5"/>
    <w:rsid w:val="00DA602A"/>
    <w:rsid w:val="00DA6CC7"/>
    <w:rsid w:val="00DB0E56"/>
    <w:rsid w:val="00DB0E6A"/>
    <w:rsid w:val="00DB1025"/>
    <w:rsid w:val="00DB11DC"/>
    <w:rsid w:val="00DB12F9"/>
    <w:rsid w:val="00DB2F54"/>
    <w:rsid w:val="00DB48F1"/>
    <w:rsid w:val="00DB4C18"/>
    <w:rsid w:val="00DB6AAB"/>
    <w:rsid w:val="00DB77C7"/>
    <w:rsid w:val="00DB7DBD"/>
    <w:rsid w:val="00DC0079"/>
    <w:rsid w:val="00DC0A58"/>
    <w:rsid w:val="00DC0EEB"/>
    <w:rsid w:val="00DC2883"/>
    <w:rsid w:val="00DC4EB8"/>
    <w:rsid w:val="00DC4FB6"/>
    <w:rsid w:val="00DC5DA7"/>
    <w:rsid w:val="00DC6020"/>
    <w:rsid w:val="00DC6128"/>
    <w:rsid w:val="00DC6E45"/>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E7AF1"/>
    <w:rsid w:val="00DF0266"/>
    <w:rsid w:val="00DF1565"/>
    <w:rsid w:val="00DF2033"/>
    <w:rsid w:val="00DF27DF"/>
    <w:rsid w:val="00DF36BC"/>
    <w:rsid w:val="00DF3D4F"/>
    <w:rsid w:val="00DF4D2A"/>
    <w:rsid w:val="00DF5A97"/>
    <w:rsid w:val="00DF5BEE"/>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36E93"/>
    <w:rsid w:val="00E40E14"/>
    <w:rsid w:val="00E438D5"/>
    <w:rsid w:val="00E444B5"/>
    <w:rsid w:val="00E4488A"/>
    <w:rsid w:val="00E448EF"/>
    <w:rsid w:val="00E45305"/>
    <w:rsid w:val="00E45931"/>
    <w:rsid w:val="00E4724F"/>
    <w:rsid w:val="00E50E06"/>
    <w:rsid w:val="00E5127F"/>
    <w:rsid w:val="00E512BE"/>
    <w:rsid w:val="00E51387"/>
    <w:rsid w:val="00E514D3"/>
    <w:rsid w:val="00E51F00"/>
    <w:rsid w:val="00E52B5A"/>
    <w:rsid w:val="00E53C03"/>
    <w:rsid w:val="00E53D16"/>
    <w:rsid w:val="00E55B28"/>
    <w:rsid w:val="00E55C85"/>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152"/>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5CFF"/>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D792F"/>
    <w:rsid w:val="00EE08F5"/>
    <w:rsid w:val="00EE1C74"/>
    <w:rsid w:val="00EE29AB"/>
    <w:rsid w:val="00EE2B54"/>
    <w:rsid w:val="00EE4A2E"/>
    <w:rsid w:val="00EE4B45"/>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534E"/>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490C"/>
    <w:rsid w:val="00F650AE"/>
    <w:rsid w:val="00F660F7"/>
    <w:rsid w:val="00F671B6"/>
    <w:rsid w:val="00F675EB"/>
    <w:rsid w:val="00F70709"/>
    <w:rsid w:val="00F716DC"/>
    <w:rsid w:val="00F71DD7"/>
    <w:rsid w:val="00F7202A"/>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7C2F"/>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97D3A"/>
    <w:rsid w:val="00F97EBE"/>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4D64"/>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3A24"/>
    <w:rsid w:val="00FE42BE"/>
    <w:rsid w:val="00FE4575"/>
    <w:rsid w:val="00FE4D23"/>
    <w:rsid w:val="00FE535F"/>
    <w:rsid w:val="00FE5FE8"/>
    <w:rsid w:val="00FE61E9"/>
    <w:rsid w:val="00FE62EE"/>
    <w:rsid w:val="00FE67CB"/>
    <w:rsid w:val="00FE72D9"/>
    <w:rsid w:val="00FE7773"/>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5B45175"/>
  <w15:docId w15:val="{95ABBFA1-8825-493D-87C5-3E491A291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 Char,Ca,Caption Char C..."/>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aliases w:val="TableGrid,SGS Table Basic 1"/>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aliases w:val="cap 字符,cap Char 字符,Caption Char 字符,Caption Char1 Char 字符,cap Char Char1 字符,Caption Char Char1 Char 字符,cap Char2 Char 字符,Ca 字符,Caption Char C...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basedOn w:val="a0"/>
    <w:link w:val="5"/>
    <w:rsid w:val="008F1163"/>
    <w:rPr>
      <w:rFonts w:ascii="Arial" w:eastAsia="Times New Roman" w:hAnsi="Arial"/>
      <w:sz w:val="22"/>
      <w:lang w:val="zh-CN" w:eastAsia="en-US"/>
    </w:rPr>
  </w:style>
  <w:style w:type="character" w:customStyle="1" w:styleId="Char0">
    <w:name w:val="题注 Char"/>
    <w:aliases w:val="cap Char1,cap Char Char,Caption Char Char,Caption Char1 Char Char,cap Char Char1 Char,Caption Char Char1 Char Char,cap Char2 Char Char,Ca Char,Caption Char C... Char"/>
    <w:rsid w:val="00487ED6"/>
    <w:rPr>
      <w:rFonts w:eastAsia="等线"/>
      <w:b/>
      <w:lang w:val="en-GB" w:eastAsia="en-US"/>
    </w:rPr>
  </w:style>
  <w:style w:type="character" w:customStyle="1" w:styleId="42">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245B4"/>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5.xml><?xml version="1.0" encoding="utf-8"?>
<ds:datastoreItem xmlns:ds="http://schemas.openxmlformats.org/officeDocument/2006/customXml" ds:itemID="{F7555C7A-FB09-4C00-82CC-8A6BFF73B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8341</TotalTime>
  <Pages>2</Pages>
  <Words>420</Words>
  <Characters>2398</Characters>
  <Application>Microsoft Office Word</Application>
  <DocSecurity>0</DocSecurity>
  <Lines>19</Lines>
  <Paragraphs>5</Paragraphs>
  <ScaleCrop>false</ScaleCrop>
  <Company>Spirent Communications</Company>
  <LinksUpToDate>false</LinksUpToDate>
  <CharactersWithSpaces>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ZR-OPPO</cp:lastModifiedBy>
  <cp:revision>69</cp:revision>
  <cp:lastPrinted>2019-08-07T05:09:00Z</cp:lastPrinted>
  <dcterms:created xsi:type="dcterms:W3CDTF">2023-07-21T10:04:00Z</dcterms:created>
  <dcterms:modified xsi:type="dcterms:W3CDTF">2025-05-09T12:37:00Z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